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C" w14:textId="66BDEED0" w:rsidR="00CE7CB8" w:rsidRDefault="000F348D" w:rsidP="0090556D">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2E6CB35E" w:rsidR="009B1CD0" w:rsidRDefault="009B1CD0" w:rsidP="005846FB">
      <w:pPr>
        <w:tabs>
          <w:tab w:val="left" w:pos="426"/>
          <w:tab w:val="left" w:pos="851"/>
        </w:tabs>
        <w:jc w:val="both"/>
        <w:rPr>
          <w:rFonts w:ascii="Arial" w:hAnsi="Arial" w:cs="Arial"/>
        </w:rPr>
      </w:pPr>
    </w:p>
    <w:p w14:paraId="1B29E456" w14:textId="77777777" w:rsidR="00F06969" w:rsidRDefault="00F06969"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sidRPr="00DD006E">
        <w:rPr>
          <w:rFonts w:ascii="Wingdings" w:eastAsia="Wingdings" w:hAnsi="Wingdings" w:cs="Wingdings"/>
          <w:b/>
          <w:color w:val="66CCFF"/>
          <w:spacing w:val="-10"/>
        </w:rPr>
        <w:t></w:t>
      </w:r>
      <w:r w:rsidRPr="00DD006E">
        <w:rPr>
          <w:rFonts w:ascii="Arial" w:eastAsia="Arial" w:hAnsi="Arial" w:cs="Arial"/>
          <w:spacing w:val="-10"/>
        </w:rPr>
        <w:t xml:space="preserve">  </w:t>
      </w:r>
      <w:r w:rsidR="004D4DC6" w:rsidRPr="00DD006E">
        <w:rPr>
          <w:rFonts w:ascii="Arial" w:eastAsia="Arial" w:hAnsi="Arial" w:cs="Arial"/>
          <w:b/>
          <w:spacing w:val="-10"/>
        </w:rPr>
        <w:t>A</w:t>
      </w:r>
      <w:proofErr w:type="gramEnd"/>
      <w:r w:rsidR="004D4DC6" w:rsidRPr="00DD006E">
        <w:rPr>
          <w:rFonts w:ascii="Arial" w:eastAsia="Arial" w:hAnsi="Arial" w:cs="Arial"/>
          <w:b/>
          <w:spacing w:val="-10"/>
        </w:rPr>
        <w:t xml:space="preserve">1 - </w:t>
      </w:r>
      <w:r w:rsidRPr="00DD006E">
        <w:rPr>
          <w:rFonts w:ascii="Arial" w:hAnsi="Arial" w:cs="Arial"/>
          <w:b/>
        </w:rPr>
        <w:t xml:space="preserve">Objet </w:t>
      </w:r>
      <w:r w:rsidR="00CD185D" w:rsidRPr="00DD006E">
        <w:rPr>
          <w:rFonts w:ascii="Arial" w:hAnsi="Arial" w:cs="Arial"/>
          <w:b/>
          <w:bCs/>
        </w:rPr>
        <w:t xml:space="preserve">du marché </w:t>
      </w:r>
      <w:r w:rsidR="00661A97" w:rsidRPr="00DD006E">
        <w:rPr>
          <w:rFonts w:ascii="Arial" w:hAnsi="Arial" w:cs="Arial"/>
          <w:b/>
          <w:bCs/>
        </w:rPr>
        <w:t xml:space="preserve">public </w:t>
      </w:r>
      <w:r w:rsidRPr="00DD006E">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7BA47A67" w14:textId="77777777" w:rsidR="00DD006E" w:rsidRPr="00F40658" w:rsidRDefault="00DD006E" w:rsidP="00DD006E">
      <w:pPr>
        <w:jc w:val="both"/>
        <w:rPr>
          <w:rFonts w:ascii="Arial" w:hAnsi="Arial" w:cs="Arial"/>
        </w:rPr>
      </w:pPr>
      <w:bookmarkStart w:id="0" w:name="_Hlk221286438"/>
      <w:r w:rsidRPr="00F40658">
        <w:rPr>
          <w:rFonts w:ascii="Arial" w:hAnsi="Arial" w:cs="Arial"/>
        </w:rPr>
        <w:t>Le marché a pour objet le transport routier au départ de la région Occitanie de produits sanguins labiles, échantillons biologiques, tissus, cellules et autres (consommables, courrier interne, contenants vides etc.).</w:t>
      </w:r>
    </w:p>
    <w:p w14:paraId="6FF8BCF9" w14:textId="77777777" w:rsidR="00DD006E" w:rsidRPr="00F40658" w:rsidRDefault="00DD006E" w:rsidP="00DD006E">
      <w:pPr>
        <w:jc w:val="both"/>
        <w:rPr>
          <w:rFonts w:ascii="Arial" w:hAnsi="Arial" w:cs="Arial"/>
        </w:rPr>
      </w:pPr>
    </w:p>
    <w:p w14:paraId="34768A87" w14:textId="77777777" w:rsidR="00DD006E" w:rsidRPr="00F40658" w:rsidRDefault="00DD006E" w:rsidP="00DD006E">
      <w:pPr>
        <w:jc w:val="both"/>
        <w:rPr>
          <w:rFonts w:ascii="Arial" w:hAnsi="Arial" w:cs="Arial"/>
        </w:rPr>
      </w:pPr>
      <w:r>
        <w:rPr>
          <w:rFonts w:ascii="Arial" w:hAnsi="Arial" w:cs="Arial"/>
        </w:rPr>
        <w:t xml:space="preserve">Il </w:t>
      </w:r>
      <w:r w:rsidRPr="005E0E2C">
        <w:rPr>
          <w:rFonts w:ascii="Arial" w:hAnsi="Arial" w:cs="Arial"/>
        </w:rPr>
        <w:t>s’agit de transports dédiés à l’EFS-OCPM qui peuvent être des</w:t>
      </w:r>
      <w:r>
        <w:rPr>
          <w:rFonts w:ascii="Arial" w:hAnsi="Arial" w:cs="Arial"/>
        </w:rPr>
        <w:t xml:space="preserve"> </w:t>
      </w:r>
      <w:r w:rsidRPr="00F40658">
        <w:rPr>
          <w:rFonts w:ascii="Arial" w:hAnsi="Arial" w:cs="Arial"/>
        </w:rPr>
        <w:t>:</w:t>
      </w:r>
    </w:p>
    <w:p w14:paraId="42AD3070" w14:textId="77777777" w:rsidR="00DD006E" w:rsidRPr="00F40658" w:rsidRDefault="00DD006E" w:rsidP="00DD006E">
      <w:pPr>
        <w:pStyle w:val="Paragraphedeliste"/>
        <w:numPr>
          <w:ilvl w:val="0"/>
          <w:numId w:val="15"/>
        </w:numPr>
        <w:suppressAutoHyphens w:val="0"/>
        <w:spacing w:after="200" w:line="276" w:lineRule="auto"/>
        <w:jc w:val="both"/>
        <w:rPr>
          <w:rFonts w:ascii="Arial" w:hAnsi="Arial" w:cs="Arial"/>
        </w:rPr>
      </w:pPr>
      <w:r w:rsidRPr="00F40658">
        <w:rPr>
          <w:rFonts w:ascii="Arial" w:hAnsi="Arial" w:cs="Arial"/>
        </w:rPr>
        <w:t xml:space="preserve">Tournées régulières correspondant à des circuits décrits dans un plan de transport avec température dirigée </w:t>
      </w:r>
    </w:p>
    <w:p w14:paraId="092818E6" w14:textId="77777777" w:rsidR="00DD006E" w:rsidRPr="00F40658" w:rsidRDefault="00DD006E" w:rsidP="00DD006E">
      <w:pPr>
        <w:pStyle w:val="Paragraphedeliste"/>
        <w:numPr>
          <w:ilvl w:val="0"/>
          <w:numId w:val="15"/>
        </w:numPr>
        <w:suppressAutoHyphens w:val="0"/>
        <w:spacing w:line="240" w:lineRule="atLeast"/>
        <w:jc w:val="both"/>
        <w:rPr>
          <w:rFonts w:ascii="Arial" w:hAnsi="Arial" w:cs="Arial"/>
        </w:rPr>
      </w:pPr>
      <w:r w:rsidRPr="00F40658">
        <w:rPr>
          <w:rFonts w:ascii="Arial" w:hAnsi="Arial" w:cs="Arial"/>
        </w:rPr>
        <w:t>Transports à la demande : demandes de courses dédiées, avec ou sans température dirigée.</w:t>
      </w:r>
    </w:p>
    <w:bookmarkEnd w:id="0"/>
    <w:p w14:paraId="1396DB27" w14:textId="2365F595" w:rsidR="00FA174D" w:rsidRDefault="00FA174D" w:rsidP="005846FB">
      <w:pPr>
        <w:tabs>
          <w:tab w:val="left" w:pos="426"/>
          <w:tab w:val="left" w:pos="851"/>
        </w:tabs>
        <w:jc w:val="both"/>
        <w:rPr>
          <w:rFonts w:ascii="Arial" w:hAnsi="Arial" w:cs="Arial"/>
        </w:rPr>
      </w:pPr>
    </w:p>
    <w:p w14:paraId="198B2202" w14:textId="77777777" w:rsidR="00F06969" w:rsidRDefault="00F06969" w:rsidP="005846FB">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568B0D5" w14:textId="77777777" w:rsidR="009B50AF" w:rsidRDefault="009B50AF" w:rsidP="00CD0223">
      <w:pPr>
        <w:jc w:val="both"/>
        <w:rPr>
          <w:rFonts w:ascii="Arial" w:hAnsi="Arial" w:cs="Arial"/>
        </w:rPr>
      </w:pPr>
    </w:p>
    <w:p w14:paraId="364AA5F5" w14:textId="2B546C3A" w:rsidR="00CD0223" w:rsidRPr="00CD0223" w:rsidRDefault="00A9775B" w:rsidP="0096051B">
      <w:pPr>
        <w:jc w:val="both"/>
        <w:rPr>
          <w:rFonts w:ascii="Arial" w:hAnsi="Arial" w:cs="Arial"/>
        </w:rPr>
      </w:pPr>
      <w:r w:rsidRPr="00A9775B">
        <w:rPr>
          <w:rFonts w:ascii="Arial" w:hAnsi="Arial" w:cs="Arial"/>
        </w:rPr>
        <w:t xml:space="preserve">Le </w:t>
      </w:r>
      <w:r w:rsidR="005A5FCD">
        <w:rPr>
          <w:rFonts w:ascii="Arial" w:hAnsi="Arial" w:cs="Arial"/>
        </w:rPr>
        <w:t>code</w:t>
      </w:r>
      <w:r w:rsidRPr="00CD0223">
        <w:rPr>
          <w:rFonts w:ascii="Arial" w:hAnsi="Arial" w:cs="Arial"/>
        </w:rPr>
        <w:t xml:space="preserve"> </w:t>
      </w:r>
      <w:r w:rsidRPr="00A9775B">
        <w:rPr>
          <w:rFonts w:ascii="Arial" w:hAnsi="Arial" w:cs="Arial"/>
        </w:rPr>
        <w:t xml:space="preserve">CPV des </w:t>
      </w:r>
      <w:r w:rsidRPr="00CD0223">
        <w:rPr>
          <w:rFonts w:ascii="Arial" w:hAnsi="Arial" w:cs="Arial"/>
        </w:rPr>
        <w:t>services</w:t>
      </w:r>
      <w:r w:rsidRPr="00A9775B">
        <w:rPr>
          <w:rFonts w:ascii="Arial" w:hAnsi="Arial" w:cs="Arial"/>
        </w:rPr>
        <w:t xml:space="preserve"> du marché </w:t>
      </w:r>
      <w:r w:rsidR="00661A97">
        <w:rPr>
          <w:rFonts w:ascii="Arial" w:hAnsi="Arial" w:cs="Arial"/>
        </w:rPr>
        <w:t>public est</w:t>
      </w:r>
      <w:r w:rsidRPr="00CD0223">
        <w:rPr>
          <w:rFonts w:ascii="Arial" w:hAnsi="Arial" w:cs="Arial"/>
        </w:rPr>
        <w:t xml:space="preserve"> </w:t>
      </w:r>
      <w:r w:rsidRPr="00A9775B">
        <w:rPr>
          <w:rFonts w:ascii="Arial" w:hAnsi="Arial" w:cs="Arial"/>
        </w:rPr>
        <w:t>le</w:t>
      </w:r>
      <w:r w:rsidRPr="00CD0223">
        <w:rPr>
          <w:rFonts w:ascii="Arial" w:hAnsi="Arial" w:cs="Arial"/>
        </w:rPr>
        <w:t xml:space="preserve"> </w:t>
      </w:r>
      <w:r w:rsidRPr="00A9775B">
        <w:rPr>
          <w:rFonts w:ascii="Arial" w:hAnsi="Arial" w:cs="Arial"/>
        </w:rPr>
        <w:t>suivant</w:t>
      </w:r>
      <w:r w:rsidRPr="00CD0223">
        <w:rPr>
          <w:rFonts w:ascii="Arial" w:hAnsi="Arial" w:cs="Arial"/>
        </w:rPr>
        <w:t> </w:t>
      </w:r>
      <w:r w:rsidRPr="00A9775B">
        <w:rPr>
          <w:rFonts w:ascii="Arial" w:hAnsi="Arial" w:cs="Arial"/>
        </w:rPr>
        <w:t>:</w:t>
      </w:r>
      <w:r w:rsidR="0096051B">
        <w:rPr>
          <w:rFonts w:ascii="Arial" w:hAnsi="Arial" w:cs="Arial"/>
        </w:rPr>
        <w:t xml:space="preserve"> </w:t>
      </w:r>
      <w:r w:rsidR="00CD0223" w:rsidRPr="00CD0223">
        <w:rPr>
          <w:rFonts w:ascii="Arial" w:hAnsi="Arial" w:cs="Arial"/>
        </w:rPr>
        <w:t>60100000-9 Services de transport routier</w:t>
      </w:r>
    </w:p>
    <w:p w14:paraId="6A34C9C2" w14:textId="09A46825" w:rsidR="00A9775B" w:rsidRDefault="00A9775B" w:rsidP="00CD0223">
      <w:pPr>
        <w:jc w:val="both"/>
        <w:rPr>
          <w:rFonts w:ascii="Arial" w:hAnsi="Arial" w:cs="Arial"/>
        </w:rPr>
      </w:pPr>
    </w:p>
    <w:p w14:paraId="033BF683" w14:textId="77777777" w:rsidR="00F06969" w:rsidRPr="00CD0223" w:rsidRDefault="00F06969" w:rsidP="00CD0223">
      <w:pPr>
        <w:jc w:val="both"/>
        <w:rPr>
          <w:rFonts w:ascii="Arial" w:hAnsi="Arial" w:cs="Aria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9B50AF"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9B50AF"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9B50AF">
        <w:rPr>
          <w:rFonts w:ascii="Arial" w:hAnsi="Arial" w:cs="Arial"/>
          <w:lang w:eastAsia="fr-FR" w:bidi="ml"/>
        </w:rPr>
        <w:t xml:space="preserve">Accord-cadre </w:t>
      </w:r>
      <w:r w:rsidR="003E63B0" w:rsidRPr="009B50AF">
        <w:rPr>
          <w:rFonts w:ascii="Arial" w:hAnsi="Arial" w:cs="Arial"/>
          <w:lang w:eastAsia="fr-FR" w:bidi="ml"/>
        </w:rPr>
        <w:t>avec exécution à</w:t>
      </w:r>
      <w:r w:rsidR="007C0BF5" w:rsidRPr="009B50AF">
        <w:rPr>
          <w:rFonts w:ascii="Arial" w:hAnsi="Arial" w:cs="Arial"/>
          <w:lang w:eastAsia="fr-FR" w:bidi="ml"/>
        </w:rPr>
        <w:t xml:space="preserve"> bons de commande </w:t>
      </w:r>
      <w:r w:rsidRPr="009B50AF">
        <w:rPr>
          <w:rFonts w:ascii="Arial" w:hAnsi="Arial" w:cs="Arial"/>
          <w:lang w:eastAsia="fr-FR" w:bidi="ml"/>
        </w:rPr>
        <w:t>(</w:t>
      </w:r>
      <w:r w:rsidR="00A57DD1" w:rsidRPr="009B50AF">
        <w:rPr>
          <w:rFonts w:ascii="Arial" w:hAnsi="Arial" w:cs="Arial"/>
          <w:lang w:eastAsia="fr-FR" w:bidi="ml"/>
        </w:rPr>
        <w:t>de l’article R</w:t>
      </w:r>
      <w:r w:rsidR="00931D42" w:rsidRPr="009B50AF">
        <w:rPr>
          <w:rFonts w:ascii="Arial" w:hAnsi="Arial" w:cs="Arial"/>
          <w:lang w:eastAsia="fr-FR" w:bidi="ml"/>
        </w:rPr>
        <w:t>2162-1</w:t>
      </w:r>
      <w:r w:rsidR="00A8760E" w:rsidRPr="009B50AF">
        <w:rPr>
          <w:rFonts w:ascii="Arial" w:hAnsi="Arial" w:cs="Arial"/>
          <w:lang w:eastAsia="fr-FR" w:bidi="ml"/>
        </w:rPr>
        <w:t>,</w:t>
      </w:r>
      <w:r w:rsidR="00931D42" w:rsidRPr="009B50AF">
        <w:rPr>
          <w:rFonts w:ascii="Arial" w:hAnsi="Arial" w:cs="Arial"/>
          <w:lang w:eastAsia="fr-FR" w:bidi="ml"/>
        </w:rPr>
        <w:t xml:space="preserve"> R2162-</w:t>
      </w:r>
      <w:r w:rsidR="007C0BF5" w:rsidRPr="009B50AF">
        <w:rPr>
          <w:rFonts w:ascii="Arial" w:hAnsi="Arial" w:cs="Arial"/>
          <w:lang w:eastAsia="fr-FR" w:bidi="ml"/>
        </w:rPr>
        <w:t>2 .</w:t>
      </w:r>
      <w:r w:rsidR="00F759AA" w:rsidRPr="009B50AF">
        <w:rPr>
          <w:rFonts w:ascii="Arial" w:hAnsi="Arial" w:cs="Arial"/>
          <w:lang w:eastAsia="fr-FR" w:bidi="ml"/>
        </w:rPr>
        <w:t>2</w:t>
      </w:r>
      <w:r w:rsidR="00AA05C7" w:rsidRPr="009B50AF">
        <w:rPr>
          <w:rFonts w:ascii="Arial" w:hAnsi="Arial" w:cs="Arial"/>
          <w:vertAlign w:val="superscript"/>
          <w:lang w:eastAsia="fr-FR" w:bidi="ml"/>
        </w:rPr>
        <w:t>ème</w:t>
      </w:r>
      <w:r w:rsidR="005923D2" w:rsidRPr="009B50AF">
        <w:rPr>
          <w:rFonts w:ascii="Arial" w:hAnsi="Arial" w:cs="Arial"/>
          <w:vertAlign w:val="superscript"/>
          <w:lang w:eastAsia="fr-FR" w:bidi="ml"/>
        </w:rPr>
        <w:t xml:space="preserve"> </w:t>
      </w:r>
      <w:r w:rsidR="005923D2" w:rsidRPr="009B50AF">
        <w:rPr>
          <w:rFonts w:ascii="Arial" w:hAnsi="Arial" w:cs="Arial"/>
          <w:lang w:eastAsia="fr-FR" w:bidi="ml"/>
        </w:rPr>
        <w:t>alinéa</w:t>
      </w:r>
      <w:r w:rsidR="00F759AA" w:rsidRPr="009B50AF">
        <w:rPr>
          <w:rFonts w:ascii="Arial" w:hAnsi="Arial" w:cs="Arial"/>
          <w:lang w:eastAsia="fr-FR" w:bidi="ml"/>
        </w:rPr>
        <w:t>,</w:t>
      </w:r>
      <w:r w:rsidR="003E63B0" w:rsidRPr="009B50AF">
        <w:rPr>
          <w:rFonts w:ascii="Arial" w:hAnsi="Arial" w:cs="Arial"/>
          <w:lang w:eastAsia="fr-FR" w:bidi="ml"/>
        </w:rPr>
        <w:t xml:space="preserve"> </w:t>
      </w:r>
      <w:r w:rsidR="00A8760E" w:rsidRPr="009B50AF">
        <w:rPr>
          <w:rFonts w:ascii="Arial" w:hAnsi="Arial" w:cs="Arial"/>
          <w:lang w:eastAsia="fr-FR" w:bidi="ml"/>
        </w:rPr>
        <w:t xml:space="preserve">R2162-4 à 6, </w:t>
      </w:r>
      <w:r w:rsidR="00A57DD1" w:rsidRPr="009B50AF">
        <w:rPr>
          <w:rFonts w:ascii="Arial" w:hAnsi="Arial" w:cs="Arial"/>
          <w:lang w:eastAsia="fr-FR" w:bidi="ml"/>
        </w:rPr>
        <w:t>R</w:t>
      </w:r>
      <w:r w:rsidR="003E63B0" w:rsidRPr="009B50AF">
        <w:rPr>
          <w:rFonts w:ascii="Arial" w:hAnsi="Arial" w:cs="Arial"/>
          <w:lang w:eastAsia="fr-FR" w:bidi="ml"/>
        </w:rPr>
        <w:t>2162-13 et</w:t>
      </w:r>
      <w:r w:rsidR="00A57DD1" w:rsidRPr="009B50AF">
        <w:rPr>
          <w:rFonts w:ascii="Arial" w:hAnsi="Arial" w:cs="Arial"/>
          <w:lang w:eastAsia="fr-FR" w:bidi="ml"/>
        </w:rPr>
        <w:t xml:space="preserve"> R</w:t>
      </w:r>
      <w:r w:rsidR="00A8760E" w:rsidRPr="009B50AF">
        <w:rPr>
          <w:rFonts w:ascii="Arial" w:hAnsi="Arial" w:cs="Arial"/>
          <w:lang w:eastAsia="fr-FR" w:bidi="ml"/>
        </w:rPr>
        <w:t>2162-</w:t>
      </w:r>
      <w:r w:rsidR="007C0BF5" w:rsidRPr="009B50AF">
        <w:rPr>
          <w:rFonts w:ascii="Arial" w:hAnsi="Arial" w:cs="Arial"/>
          <w:lang w:eastAsia="fr-FR" w:bidi="ml"/>
        </w:rPr>
        <w:t>14</w:t>
      </w:r>
      <w:r w:rsidR="009A6717" w:rsidRPr="009B50AF">
        <w:rPr>
          <w:rFonts w:ascii="Arial" w:hAnsi="Arial" w:cs="Arial"/>
          <w:lang w:eastAsia="fr-FR" w:bidi="ml"/>
        </w:rPr>
        <w:t xml:space="preserve"> du </w:t>
      </w:r>
      <w:r w:rsidR="005A5FCD" w:rsidRPr="009B50AF">
        <w:rPr>
          <w:rFonts w:ascii="Arial" w:hAnsi="Arial" w:cs="Arial"/>
          <w:lang w:eastAsia="fr-FR" w:bidi="ml"/>
        </w:rPr>
        <w:t>code de la commande publique</w:t>
      </w:r>
      <w:r w:rsidRPr="009B50AF">
        <w:rPr>
          <w:rFonts w:ascii="Arial" w:hAnsi="Arial" w:cs="Arial"/>
          <w:lang w:eastAsia="fr-FR" w:bidi="ml"/>
        </w:rPr>
        <w:t>)</w:t>
      </w:r>
    </w:p>
    <w:p w14:paraId="6E67F470" w14:textId="77777777" w:rsidR="007C0BF5" w:rsidRPr="009B50AF" w:rsidRDefault="007C0BF5" w:rsidP="007C0BF5">
      <w:pPr>
        <w:tabs>
          <w:tab w:val="left" w:pos="426"/>
          <w:tab w:val="left" w:pos="851"/>
        </w:tabs>
        <w:suppressAutoHyphens w:val="0"/>
        <w:contextualSpacing/>
        <w:jc w:val="both"/>
        <w:rPr>
          <w:rFonts w:ascii="Arial" w:hAnsi="Arial" w:cs="Arial"/>
          <w:lang w:eastAsia="fr-FR" w:bidi="ml"/>
        </w:rPr>
      </w:pPr>
    </w:p>
    <w:p w14:paraId="6A34C9CB" w14:textId="77777777" w:rsidR="009B1CD0" w:rsidRPr="009B50AF"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090249C8" w14:textId="21702275" w:rsidR="009B50AF" w:rsidRPr="00661A97" w:rsidRDefault="007D7A65" w:rsidP="009B50AF">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sidR="009B1CD0" w:rsidRPr="00F06969">
        <w:rPr>
          <w:rFonts w:ascii="Arial" w:hAnsi="Arial" w:cs="Arial"/>
        </w:rPr>
        <w:tab/>
      </w:r>
      <w:proofErr w:type="gramStart"/>
      <w:r w:rsidR="009B50AF" w:rsidRPr="00F06969">
        <w:rPr>
          <w:rFonts w:ascii="Arial" w:hAnsi="Arial" w:cs="Arial"/>
        </w:rPr>
        <w:t>à</w:t>
      </w:r>
      <w:proofErr w:type="gramEnd"/>
      <w:r w:rsidR="009B50AF" w:rsidRPr="00F06969">
        <w:rPr>
          <w:rFonts w:ascii="Arial" w:hAnsi="Arial" w:cs="Arial"/>
        </w:rPr>
        <w:t xml:space="preserve"> la totalité des lots</w:t>
      </w:r>
      <w:r w:rsidR="009B50AF">
        <w:t xml:space="preserve"> </w:t>
      </w:r>
    </w:p>
    <w:p w14:paraId="6A34C9D1" w14:textId="18517BAD" w:rsidR="009B1CD0" w:rsidRDefault="009B1CD0" w:rsidP="009B50AF">
      <w:pPr>
        <w:tabs>
          <w:tab w:val="left" w:pos="426"/>
          <w:tab w:val="left" w:pos="851"/>
        </w:tabs>
        <w:ind w:left="851"/>
        <w:jc w:val="both"/>
        <w:rPr>
          <w:rFonts w:ascii="Arial" w:hAnsi="Arial" w:cs="Arial"/>
        </w:rPr>
      </w:pPr>
    </w:p>
    <w:p w14:paraId="6A34C9D2" w14:textId="2297C1E1"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sidR="009B1CD0">
        <w:rPr>
          <w:rFonts w:ascii="Arial" w:hAnsi="Arial" w:cs="Arial"/>
        </w:rPr>
        <w:tab/>
      </w:r>
      <w:proofErr w:type="gramStart"/>
      <w:r w:rsidR="00B87564">
        <w:rPr>
          <w:rFonts w:ascii="Arial" w:hAnsi="Arial" w:cs="Arial"/>
        </w:rPr>
        <w:t>au</w:t>
      </w:r>
      <w:r w:rsidR="00CD0223">
        <w:rPr>
          <w:rFonts w:ascii="Arial" w:hAnsi="Arial" w:cs="Arial"/>
        </w:rPr>
        <w:t>x</w:t>
      </w:r>
      <w:proofErr w:type="gramEnd"/>
      <w:r w:rsidR="00CD0223">
        <w:rPr>
          <w:rFonts w:ascii="Arial" w:hAnsi="Arial" w:cs="Arial"/>
        </w:rPr>
        <w:t xml:space="preserve"> lots ci-dessous : </w:t>
      </w:r>
    </w:p>
    <w:p w14:paraId="687C0AE6" w14:textId="5D101375" w:rsidR="00CD0223" w:rsidRPr="0096051B" w:rsidRDefault="00CD0223" w:rsidP="00CD0223">
      <w:pPr>
        <w:pStyle w:val="Paragraphedeliste"/>
        <w:numPr>
          <w:ilvl w:val="0"/>
          <w:numId w:val="14"/>
        </w:numPr>
        <w:suppressAutoHyphens w:val="0"/>
        <w:spacing w:before="200" w:after="200"/>
        <w:contextualSpacing w:val="0"/>
        <w:jc w:val="both"/>
        <w:rPr>
          <w:rFonts w:ascii="Arial" w:hAnsi="Arial" w:cs="Arial"/>
        </w:rPr>
      </w:pPr>
      <w:r w:rsidRPr="0096051B">
        <w:rPr>
          <w:rFonts w:ascii="Arial" w:hAnsi="Arial" w:cs="Arial"/>
        </w:rPr>
        <w:fldChar w:fldCharType="begin">
          <w:ffData>
            <w:name w:val=""/>
            <w:enabled/>
            <w:calcOnExit w:val="0"/>
            <w:checkBox>
              <w:size w:val="20"/>
              <w:default w:val="0"/>
            </w:checkBox>
          </w:ffData>
        </w:fldChar>
      </w:r>
      <w:r w:rsidRPr="0096051B">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Pr="0096051B">
        <w:rPr>
          <w:rFonts w:ascii="Arial" w:hAnsi="Arial" w:cs="Arial"/>
        </w:rPr>
        <w:fldChar w:fldCharType="end"/>
      </w:r>
      <w:r w:rsidRPr="0096051B">
        <w:rPr>
          <w:rFonts w:ascii="Arial" w:hAnsi="Arial" w:cs="Arial"/>
        </w:rPr>
        <w:t xml:space="preserve"> Lot 1 :</w:t>
      </w:r>
      <w:r w:rsidR="0096051B" w:rsidRPr="0096051B">
        <w:rPr>
          <w:rFonts w:ascii="Arial" w:hAnsi="Arial" w:cs="Arial"/>
        </w:rPr>
        <w:t xml:space="preserve"> Tournées avec température dirigée</w:t>
      </w:r>
    </w:p>
    <w:p w14:paraId="79BB0659" w14:textId="16E4E928" w:rsidR="00CD0223" w:rsidRPr="0096051B" w:rsidRDefault="00CD0223" w:rsidP="0096051B">
      <w:pPr>
        <w:pStyle w:val="Paragraphedeliste"/>
        <w:numPr>
          <w:ilvl w:val="0"/>
          <w:numId w:val="14"/>
        </w:numPr>
        <w:suppressAutoHyphens w:val="0"/>
        <w:spacing w:before="200" w:after="200"/>
        <w:contextualSpacing w:val="0"/>
        <w:jc w:val="both"/>
        <w:rPr>
          <w:rFonts w:ascii="Arial" w:hAnsi="Arial" w:cs="Arial"/>
        </w:rPr>
      </w:pPr>
      <w:r w:rsidRPr="0096051B">
        <w:rPr>
          <w:rFonts w:ascii="Arial" w:hAnsi="Arial" w:cs="Arial"/>
        </w:rPr>
        <w:fldChar w:fldCharType="begin">
          <w:ffData>
            <w:name w:val=""/>
            <w:enabled/>
            <w:calcOnExit w:val="0"/>
            <w:checkBox>
              <w:size w:val="20"/>
              <w:default w:val="0"/>
            </w:checkBox>
          </w:ffData>
        </w:fldChar>
      </w:r>
      <w:r w:rsidRPr="0096051B">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Pr="0096051B">
        <w:rPr>
          <w:rFonts w:ascii="Arial" w:hAnsi="Arial" w:cs="Arial"/>
        </w:rPr>
        <w:fldChar w:fldCharType="end"/>
      </w:r>
      <w:r w:rsidRPr="0096051B">
        <w:rPr>
          <w:rFonts w:ascii="Arial" w:hAnsi="Arial" w:cs="Arial"/>
        </w:rPr>
        <w:t xml:space="preserve"> Lot 2 :</w:t>
      </w:r>
      <w:r w:rsidR="0096051B" w:rsidRPr="0096051B">
        <w:rPr>
          <w:rFonts w:ascii="Arial" w:hAnsi="Arial" w:cs="Arial"/>
          <w:bCs/>
        </w:rPr>
        <w:t xml:space="preserve"> Courses à la demande avec ou sans température dirigée au départ des départements 31, 12, 32, 46, 65, 81, 82, 09 et 11 (villes aux alentours de Carcassonne)</w:t>
      </w:r>
    </w:p>
    <w:p w14:paraId="16EF7AA6" w14:textId="47BFF0DD" w:rsidR="00CD0223" w:rsidRPr="0096051B" w:rsidRDefault="00CD0223" w:rsidP="00CD0223">
      <w:pPr>
        <w:pStyle w:val="Paragraphedeliste"/>
        <w:numPr>
          <w:ilvl w:val="0"/>
          <w:numId w:val="14"/>
        </w:numPr>
        <w:suppressAutoHyphens w:val="0"/>
        <w:spacing w:before="200" w:after="200"/>
        <w:contextualSpacing w:val="0"/>
        <w:jc w:val="both"/>
        <w:rPr>
          <w:rFonts w:ascii="Arial" w:hAnsi="Arial" w:cs="Arial"/>
        </w:rPr>
      </w:pPr>
      <w:r w:rsidRPr="0096051B">
        <w:rPr>
          <w:rFonts w:ascii="Arial" w:hAnsi="Arial" w:cs="Arial"/>
        </w:rPr>
        <w:fldChar w:fldCharType="begin">
          <w:ffData>
            <w:name w:val=""/>
            <w:enabled/>
            <w:calcOnExit w:val="0"/>
            <w:checkBox>
              <w:size w:val="20"/>
              <w:default w:val="0"/>
            </w:checkBox>
          </w:ffData>
        </w:fldChar>
      </w:r>
      <w:r w:rsidRPr="0096051B">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Pr="0096051B">
        <w:rPr>
          <w:rFonts w:ascii="Arial" w:hAnsi="Arial" w:cs="Arial"/>
        </w:rPr>
        <w:fldChar w:fldCharType="end"/>
      </w:r>
      <w:r w:rsidR="0096051B">
        <w:rPr>
          <w:rFonts w:ascii="Arial" w:hAnsi="Arial" w:cs="Arial"/>
        </w:rPr>
        <w:t xml:space="preserve"> </w:t>
      </w:r>
      <w:r w:rsidRPr="0096051B">
        <w:rPr>
          <w:rFonts w:ascii="Arial" w:hAnsi="Arial" w:cs="Arial"/>
        </w:rPr>
        <w:t>Lot 3 :</w:t>
      </w:r>
      <w:r w:rsidR="0096051B" w:rsidRPr="0096051B">
        <w:rPr>
          <w:rFonts w:ascii="Arial" w:hAnsi="Arial" w:cs="Arial"/>
          <w:bCs/>
        </w:rPr>
        <w:t xml:space="preserve"> Courses à la demande avec ou sans température dirigée au départ des départements 34, 30, 48, 66 et 11 (villes aux alentours de Narbonne).</w:t>
      </w:r>
    </w:p>
    <w:p w14:paraId="6A34C9D8" w14:textId="20CF09A1" w:rsidR="009B1CD0" w:rsidRDefault="009B1CD0" w:rsidP="006C4338">
      <w:pPr>
        <w:pStyle w:val="fcasegauche"/>
        <w:tabs>
          <w:tab w:val="left" w:pos="851"/>
        </w:tabs>
        <w:spacing w:after="0"/>
        <w:ind w:left="0" w:firstLine="0"/>
        <w:rPr>
          <w:rFonts w:ascii="Arial" w:hAnsi="Arial" w:cs="Arial"/>
        </w:rPr>
      </w:pPr>
    </w:p>
    <w:p w14:paraId="41B11B23" w14:textId="77777777" w:rsidR="0096051B" w:rsidRDefault="0096051B" w:rsidP="006C4338">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9B50AF">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7" w14:textId="77777777" w:rsidR="009B1CD0" w:rsidRDefault="009B1CD0" w:rsidP="005846FB">
      <w:pPr>
        <w:tabs>
          <w:tab w:val="left" w:pos="851"/>
        </w:tabs>
        <w:rPr>
          <w:rFonts w:ascii="Arial" w:hAnsi="Arial" w:cs="Arial"/>
        </w:rPr>
      </w:pPr>
    </w:p>
    <w:p w14:paraId="6A34C9E8" w14:textId="627BC220" w:rsidR="009B1CD0" w:rsidRPr="00DD006E" w:rsidRDefault="009B1CD0" w:rsidP="005846FB">
      <w:pPr>
        <w:tabs>
          <w:tab w:val="left" w:pos="851"/>
        </w:tabs>
        <w:jc w:val="both"/>
      </w:pPr>
      <w:r w:rsidRPr="00DD006E">
        <w:rPr>
          <w:rFonts w:ascii="Arial" w:hAnsi="Arial" w:cs="Arial"/>
        </w:rPr>
        <w:t xml:space="preserve">Après avoir pris connaissance des pièces constitutives du marché </w:t>
      </w:r>
      <w:r w:rsidR="00B05C4B" w:rsidRPr="00DD006E">
        <w:rPr>
          <w:rFonts w:ascii="Arial" w:hAnsi="Arial" w:cs="Arial"/>
        </w:rPr>
        <w:t>public suivantes :</w:t>
      </w:r>
    </w:p>
    <w:p w14:paraId="6A34C9E9" w14:textId="24656B35" w:rsidR="009B1CD0" w:rsidRPr="00DD006E" w:rsidRDefault="0096051B" w:rsidP="005846FB">
      <w:pPr>
        <w:tabs>
          <w:tab w:val="left" w:pos="851"/>
        </w:tabs>
        <w:spacing w:before="120"/>
        <w:ind w:left="1135" w:hanging="284"/>
        <w:jc w:val="both"/>
        <w:rPr>
          <w:rFonts w:ascii="Arial" w:hAnsi="Arial" w:cs="Arial"/>
        </w:rPr>
      </w:pPr>
      <w:r w:rsidRPr="00DD006E">
        <w:fldChar w:fldCharType="begin">
          <w:ffData>
            <w:name w:val=""/>
            <w:enabled/>
            <w:calcOnExit w:val="0"/>
            <w:checkBox>
              <w:size w:val="20"/>
              <w:default w:val="1"/>
            </w:checkBox>
          </w:ffData>
        </w:fldChar>
      </w:r>
      <w:r w:rsidRPr="00DD006E">
        <w:instrText xml:space="preserve"> FORMCHECKBOX </w:instrText>
      </w:r>
      <w:r w:rsidR="002858CC">
        <w:fldChar w:fldCharType="separate"/>
      </w:r>
      <w:r w:rsidRPr="00DD006E">
        <w:fldChar w:fldCharType="end"/>
      </w:r>
      <w:r w:rsidR="00EC4A56" w:rsidRPr="00DD006E">
        <w:rPr>
          <w:rFonts w:ascii="Arial" w:hAnsi="Arial" w:cs="Arial"/>
        </w:rPr>
        <w:t xml:space="preserve"> CCAP</w:t>
      </w:r>
      <w:r w:rsidR="009B50AF" w:rsidRPr="00DD006E">
        <w:rPr>
          <w:rFonts w:ascii="Arial" w:hAnsi="Arial" w:cs="Arial"/>
        </w:rPr>
        <w:t xml:space="preserve"> et ses annexes</w:t>
      </w:r>
    </w:p>
    <w:p w14:paraId="77260BCB" w14:textId="77777777" w:rsidR="0096051B" w:rsidRPr="00DD006E" w:rsidRDefault="0096051B" w:rsidP="0096051B">
      <w:pPr>
        <w:tabs>
          <w:tab w:val="left" w:pos="851"/>
        </w:tabs>
        <w:spacing w:before="120"/>
        <w:ind w:left="1135" w:hanging="284"/>
        <w:jc w:val="both"/>
      </w:pPr>
      <w:r w:rsidRPr="00DD006E">
        <w:fldChar w:fldCharType="begin">
          <w:ffData>
            <w:name w:val=""/>
            <w:enabled/>
            <w:calcOnExit w:val="0"/>
            <w:checkBox>
              <w:size w:val="20"/>
              <w:default w:val="1"/>
            </w:checkBox>
          </w:ffData>
        </w:fldChar>
      </w:r>
      <w:r w:rsidRPr="00DD006E">
        <w:instrText xml:space="preserve"> FORMCHECKBOX </w:instrText>
      </w:r>
      <w:r w:rsidR="002858CC">
        <w:fldChar w:fldCharType="separate"/>
      </w:r>
      <w:r w:rsidRPr="00DD006E">
        <w:fldChar w:fldCharType="end"/>
      </w:r>
      <w:r w:rsidRPr="00DD006E">
        <w:rPr>
          <w:rFonts w:ascii="Arial" w:hAnsi="Arial" w:cs="Arial"/>
        </w:rPr>
        <w:t xml:space="preserve"> CCAG-FCS</w:t>
      </w:r>
    </w:p>
    <w:p w14:paraId="017A0EFF" w14:textId="28AD47DA" w:rsidR="009B50AF" w:rsidRPr="00DD006E" w:rsidRDefault="0096051B" w:rsidP="009B50AF">
      <w:pPr>
        <w:tabs>
          <w:tab w:val="left" w:pos="851"/>
        </w:tabs>
        <w:spacing w:before="120"/>
        <w:ind w:left="1135" w:hanging="284"/>
        <w:jc w:val="both"/>
      </w:pPr>
      <w:r w:rsidRPr="00DD006E">
        <w:fldChar w:fldCharType="begin">
          <w:ffData>
            <w:name w:val=""/>
            <w:enabled/>
            <w:calcOnExit w:val="0"/>
            <w:checkBox>
              <w:size w:val="20"/>
              <w:default w:val="1"/>
            </w:checkBox>
          </w:ffData>
        </w:fldChar>
      </w:r>
      <w:r w:rsidRPr="00DD006E">
        <w:instrText xml:space="preserve"> FORMCHECKBOX </w:instrText>
      </w:r>
      <w:r w:rsidR="002858CC">
        <w:fldChar w:fldCharType="separate"/>
      </w:r>
      <w:r w:rsidRPr="00DD006E">
        <w:fldChar w:fldCharType="end"/>
      </w:r>
      <w:r w:rsidR="009B50AF" w:rsidRPr="00DD006E">
        <w:rPr>
          <w:rFonts w:ascii="Arial" w:hAnsi="Arial" w:cs="Arial"/>
        </w:rPr>
        <w:t xml:space="preserve"> CCTP et ses annexes</w:t>
      </w:r>
    </w:p>
    <w:p w14:paraId="6A34C9EC" w14:textId="3F41C2D0" w:rsidR="009B1CD0" w:rsidRDefault="0096051B" w:rsidP="00710FD6">
      <w:pPr>
        <w:tabs>
          <w:tab w:val="left" w:pos="851"/>
        </w:tabs>
        <w:spacing w:before="120"/>
        <w:ind w:left="1135" w:hanging="284"/>
        <w:jc w:val="both"/>
        <w:rPr>
          <w:rFonts w:ascii="Arial" w:hAnsi="Arial" w:cs="Arial"/>
        </w:rPr>
      </w:pPr>
      <w:r w:rsidRPr="00FA174D">
        <w:fldChar w:fldCharType="begin">
          <w:ffData>
            <w:name w:val=""/>
            <w:enabled/>
            <w:calcOnExit w:val="0"/>
            <w:checkBox>
              <w:size w:val="20"/>
              <w:default w:val="1"/>
            </w:checkBox>
          </w:ffData>
        </w:fldChar>
      </w:r>
      <w:r w:rsidRPr="00FA174D">
        <w:instrText xml:space="preserve"> FORMCHECKBOX </w:instrText>
      </w:r>
      <w:r w:rsidR="002858CC">
        <w:fldChar w:fldCharType="separate"/>
      </w:r>
      <w:r w:rsidRPr="00FA174D">
        <w:fldChar w:fldCharType="end"/>
      </w:r>
      <w:r w:rsidR="009B1CD0" w:rsidRPr="00FA174D">
        <w:rPr>
          <w:rFonts w:ascii="Arial" w:hAnsi="Arial" w:cs="Arial"/>
        </w:rPr>
        <w:t xml:space="preserve"> Autres</w:t>
      </w:r>
      <w:r w:rsidRPr="00FA174D">
        <w:rPr>
          <w:rFonts w:ascii="Arial" w:hAnsi="Arial" w:cs="Arial"/>
        </w:rPr>
        <w:t xml:space="preserve"> : l’ensemble des éléments mentionnés à l’article </w:t>
      </w:r>
      <w:r w:rsidR="00DD006E" w:rsidRPr="00FA174D">
        <w:rPr>
          <w:rFonts w:ascii="Arial" w:hAnsi="Arial" w:cs="Arial"/>
        </w:rPr>
        <w:t>4</w:t>
      </w:r>
      <w:r w:rsidRPr="00FA174D">
        <w:rPr>
          <w:rFonts w:ascii="Arial" w:hAnsi="Arial" w:cs="Arial"/>
        </w:rPr>
        <w:t xml:space="preserve"> du CCAP.</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2858CC">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2858CC">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3B331D35" w:rsidR="00BD479D" w:rsidRDefault="00BD479D" w:rsidP="00BD479D">
      <w:pPr>
        <w:tabs>
          <w:tab w:val="left" w:pos="851"/>
        </w:tabs>
        <w:jc w:val="both"/>
        <w:rPr>
          <w:rFonts w:ascii="Arial" w:hAnsi="Arial" w:cs="Arial"/>
          <w:i/>
          <w:iCs/>
          <w:sz w:val="18"/>
          <w:szCs w:val="18"/>
        </w:rPr>
      </w:pPr>
    </w:p>
    <w:p w14:paraId="32F45F7C" w14:textId="77777777" w:rsidR="0096051B" w:rsidRDefault="0096051B"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7" w14:textId="4A83EB26"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DD006E">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18DA872A" w:rsidR="00A9775B" w:rsidRPr="00DD006E" w:rsidRDefault="00A9775B" w:rsidP="00A9775B">
      <w:pPr>
        <w:tabs>
          <w:tab w:val="left" w:pos="851"/>
        </w:tabs>
        <w:suppressAutoHyphens w:val="0"/>
        <w:spacing w:before="120"/>
        <w:ind w:left="709" w:firstLine="142"/>
        <w:jc w:val="both"/>
        <w:rPr>
          <w:rFonts w:ascii="Arial" w:hAnsi="Arial" w:cs="Arial"/>
          <w:lang w:eastAsia="fr-FR" w:bidi="ml"/>
        </w:rPr>
      </w:pPr>
      <w:r w:rsidRPr="00DD006E">
        <w:rPr>
          <w:rFonts w:ascii="Arial" w:hAnsi="Arial" w:cs="Arial"/>
          <w:lang w:eastAsia="fr-FR" w:bidi="ml"/>
        </w:rPr>
        <w:fldChar w:fldCharType="begin">
          <w:ffData>
            <w:name w:val="CaseACocher108"/>
            <w:enabled/>
            <w:calcOnExit w:val="0"/>
            <w:checkBox>
              <w:sizeAuto/>
              <w:default w:val="0"/>
            </w:checkBox>
          </w:ffData>
        </w:fldChar>
      </w:r>
      <w:r w:rsidRPr="00DD006E">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DD006E">
        <w:rPr>
          <w:rFonts w:ascii="Arial" w:hAnsi="Arial" w:cs="Arial"/>
          <w:lang w:eastAsia="fr-FR" w:bidi="ml"/>
        </w:rPr>
        <w:fldChar w:fldCharType="end"/>
      </w:r>
      <w:r w:rsidR="00B05C4B" w:rsidRPr="00DD006E">
        <w:rPr>
          <w:rFonts w:ascii="Arial" w:hAnsi="Arial" w:cs="Arial"/>
          <w:lang w:eastAsia="fr-FR" w:bidi="ml"/>
        </w:rPr>
        <w:t xml:space="preserve"> </w:t>
      </w:r>
      <w:r w:rsidR="0090556D" w:rsidRPr="00DD006E">
        <w:rPr>
          <w:rFonts w:ascii="Arial" w:hAnsi="Arial" w:cs="Arial"/>
          <w:lang w:eastAsia="fr-FR" w:bidi="ml"/>
        </w:rPr>
        <w:t>Les</w:t>
      </w:r>
      <w:r w:rsidRPr="00DD006E">
        <w:rPr>
          <w:rFonts w:ascii="Arial" w:hAnsi="Arial" w:cs="Arial"/>
          <w:lang w:eastAsia="fr-FR" w:bidi="ml"/>
        </w:rPr>
        <w:t xml:space="preserve"> prix indiqués dans l’annexe financière jointe au présent document</w:t>
      </w:r>
    </w:p>
    <w:p w14:paraId="6A34CA0D" w14:textId="77777777" w:rsidR="00A9775B" w:rsidRPr="00A9775B" w:rsidRDefault="00A9775B" w:rsidP="00A9775B">
      <w:pPr>
        <w:suppressAutoHyphens w:val="0"/>
        <w:jc w:val="both"/>
        <w:rPr>
          <w:rFonts w:ascii="Arial" w:hAnsi="Arial" w:cs="Arial"/>
          <w:lang w:eastAsia="fr-FR" w:bidi="ml"/>
        </w:rPr>
      </w:pPr>
    </w:p>
    <w:p w14:paraId="4A255F24" w14:textId="0A0DD406" w:rsidR="00DD006E" w:rsidRDefault="00DD006E" w:rsidP="00DD006E">
      <w:pPr>
        <w:suppressAutoHyphens w:val="0"/>
        <w:spacing w:before="120" w:after="120"/>
        <w:jc w:val="both"/>
        <w:rPr>
          <w:rFonts w:ascii="Arial" w:hAnsi="Arial" w:cs="Arial"/>
          <w:lang w:eastAsia="fr-FR"/>
        </w:rPr>
      </w:pPr>
      <w:bookmarkStart w:id="1" w:name="_Hlk221635441"/>
      <w:r w:rsidRPr="00DD006E">
        <w:rPr>
          <w:rFonts w:ascii="Arial" w:hAnsi="Arial" w:cs="Arial"/>
          <w:lang w:eastAsia="fr-FR"/>
        </w:rPr>
        <w:t xml:space="preserve">L’accord-cadre est conclu avec seulement un </w:t>
      </w:r>
      <w:r w:rsidRPr="007F527B">
        <w:rPr>
          <w:rFonts w:ascii="Arial" w:hAnsi="Arial" w:cs="Arial"/>
          <w:lang w:eastAsia="fr-FR"/>
        </w:rPr>
        <w:t xml:space="preserve">maximum de </w:t>
      </w:r>
      <w:r w:rsidR="00FA174D" w:rsidRPr="007F527B">
        <w:rPr>
          <w:rFonts w:ascii="Arial" w:hAnsi="Arial" w:cs="Arial"/>
        </w:rPr>
        <w:t xml:space="preserve">5 979 106 € </w:t>
      </w:r>
      <w:r w:rsidRPr="007F527B">
        <w:rPr>
          <w:rFonts w:ascii="Arial" w:hAnsi="Arial" w:cs="Arial"/>
          <w:lang w:eastAsia="fr-FR"/>
        </w:rPr>
        <w:t>HT (article</w:t>
      </w:r>
      <w:r w:rsidRPr="00DD006E">
        <w:rPr>
          <w:rFonts w:ascii="Arial" w:hAnsi="Arial" w:cs="Arial"/>
          <w:lang w:eastAsia="fr-FR"/>
        </w:rPr>
        <w:t xml:space="preserve"> R.2162-4 2° du code de la commande publique).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5670"/>
        <w:gridCol w:w="3255"/>
      </w:tblGrid>
      <w:tr w:rsidR="00DD006E" w:rsidRPr="00DD006E" w14:paraId="40D035C4" w14:textId="77777777" w:rsidTr="00DD006E">
        <w:trPr>
          <w:trHeight w:val="558"/>
          <w:jc w:val="center"/>
        </w:trPr>
        <w:tc>
          <w:tcPr>
            <w:tcW w:w="1135" w:type="dxa"/>
            <w:shd w:val="clear" w:color="auto" w:fill="C5D1EE"/>
            <w:vAlign w:val="center"/>
          </w:tcPr>
          <w:p w14:paraId="16BFD6AD" w14:textId="77777777" w:rsidR="00DD006E" w:rsidRPr="00DD006E" w:rsidRDefault="00DD006E" w:rsidP="00DD006E">
            <w:pPr>
              <w:suppressAutoHyphens w:val="0"/>
              <w:spacing w:before="120" w:after="120"/>
              <w:jc w:val="center"/>
              <w:rPr>
                <w:rFonts w:ascii="Arial" w:eastAsia="Arial" w:hAnsi="Arial" w:cs="Arial"/>
                <w:b/>
                <w:lang w:eastAsia="en-US"/>
              </w:rPr>
            </w:pPr>
            <w:r w:rsidRPr="00DD006E">
              <w:rPr>
                <w:rFonts w:ascii="Arial" w:eastAsia="Arial" w:hAnsi="Arial" w:cs="Arial"/>
                <w:b/>
                <w:lang w:eastAsia="en-US"/>
              </w:rPr>
              <w:t>Lots</w:t>
            </w:r>
          </w:p>
        </w:tc>
        <w:tc>
          <w:tcPr>
            <w:tcW w:w="5670" w:type="dxa"/>
            <w:shd w:val="clear" w:color="auto" w:fill="C5D1EE"/>
            <w:vAlign w:val="center"/>
          </w:tcPr>
          <w:p w14:paraId="589B6238" w14:textId="77777777" w:rsidR="00DD006E" w:rsidRPr="00DD006E" w:rsidRDefault="00DD006E" w:rsidP="00DD006E">
            <w:pPr>
              <w:suppressAutoHyphens w:val="0"/>
              <w:spacing w:before="120" w:after="120"/>
              <w:jc w:val="center"/>
              <w:rPr>
                <w:rFonts w:ascii="Arial" w:eastAsia="Arial" w:hAnsi="Arial" w:cs="Arial"/>
                <w:b/>
                <w:lang w:eastAsia="en-US"/>
              </w:rPr>
            </w:pPr>
            <w:r w:rsidRPr="00DD006E">
              <w:rPr>
                <w:rFonts w:ascii="Arial" w:eastAsia="Arial" w:hAnsi="Arial" w:cs="Arial"/>
                <w:b/>
                <w:lang w:eastAsia="en-US"/>
              </w:rPr>
              <w:t xml:space="preserve">Description </w:t>
            </w:r>
          </w:p>
        </w:tc>
        <w:tc>
          <w:tcPr>
            <w:tcW w:w="3255" w:type="dxa"/>
            <w:shd w:val="clear" w:color="auto" w:fill="C5D1EE"/>
            <w:vAlign w:val="center"/>
          </w:tcPr>
          <w:p w14:paraId="5C13E119" w14:textId="77777777" w:rsidR="00DD006E" w:rsidRPr="00DD006E" w:rsidRDefault="00DD006E" w:rsidP="00DD006E">
            <w:pPr>
              <w:suppressAutoHyphens w:val="0"/>
              <w:spacing w:before="120" w:after="120"/>
              <w:jc w:val="center"/>
              <w:rPr>
                <w:rFonts w:ascii="Arial" w:eastAsia="Arial" w:hAnsi="Arial" w:cs="Arial"/>
                <w:b/>
                <w:lang w:eastAsia="en-US"/>
              </w:rPr>
            </w:pPr>
            <w:r w:rsidRPr="00DD006E">
              <w:rPr>
                <w:rFonts w:ascii="Arial" w:eastAsia="Arial" w:hAnsi="Arial" w:cs="Arial"/>
                <w:b/>
                <w:lang w:eastAsia="en-US"/>
              </w:rPr>
              <w:t>Maximum en euros HT</w:t>
            </w:r>
          </w:p>
          <w:p w14:paraId="01AF655C" w14:textId="77777777" w:rsidR="00DD006E" w:rsidRPr="00DD006E" w:rsidRDefault="00DD006E" w:rsidP="00DD006E">
            <w:pPr>
              <w:suppressAutoHyphens w:val="0"/>
              <w:spacing w:before="120" w:after="120"/>
              <w:jc w:val="center"/>
              <w:rPr>
                <w:rFonts w:ascii="Arial" w:eastAsia="Arial" w:hAnsi="Arial" w:cs="Arial"/>
                <w:b/>
                <w:lang w:eastAsia="en-US"/>
              </w:rPr>
            </w:pPr>
            <w:r w:rsidRPr="00DD006E">
              <w:rPr>
                <w:rFonts w:ascii="Arial" w:eastAsia="Arial" w:hAnsi="Arial" w:cs="Arial"/>
                <w:b/>
                <w:lang w:eastAsia="en-US"/>
              </w:rPr>
              <w:t>Sur 4 ans</w:t>
            </w:r>
          </w:p>
        </w:tc>
      </w:tr>
      <w:tr w:rsidR="00DD006E" w:rsidRPr="00DD006E" w14:paraId="02EAA3A7" w14:textId="77777777" w:rsidTr="00DD006E">
        <w:trPr>
          <w:trHeight w:val="340"/>
          <w:jc w:val="center"/>
        </w:trPr>
        <w:tc>
          <w:tcPr>
            <w:tcW w:w="1135" w:type="dxa"/>
            <w:vAlign w:val="center"/>
          </w:tcPr>
          <w:p w14:paraId="0EAB74A7" w14:textId="77777777" w:rsidR="00DD006E" w:rsidRPr="00DD006E" w:rsidRDefault="00DD006E" w:rsidP="00DD006E">
            <w:pPr>
              <w:suppressAutoHyphens w:val="0"/>
              <w:spacing w:before="120" w:after="120"/>
              <w:jc w:val="center"/>
              <w:rPr>
                <w:rFonts w:ascii="Arial" w:eastAsia="Arial" w:hAnsi="Arial" w:cs="Arial"/>
                <w:b/>
                <w:lang w:eastAsia="en-US"/>
              </w:rPr>
            </w:pPr>
            <w:r w:rsidRPr="00DD006E">
              <w:rPr>
                <w:rFonts w:ascii="Arial" w:eastAsia="Arial" w:hAnsi="Arial" w:cs="Arial"/>
                <w:b/>
                <w:lang w:eastAsia="en-US"/>
              </w:rPr>
              <w:t>1</w:t>
            </w:r>
          </w:p>
        </w:tc>
        <w:tc>
          <w:tcPr>
            <w:tcW w:w="5670" w:type="dxa"/>
            <w:vAlign w:val="center"/>
          </w:tcPr>
          <w:p w14:paraId="62A6E9FB" w14:textId="77777777" w:rsidR="00DD006E" w:rsidRPr="00DD006E" w:rsidRDefault="00DD006E" w:rsidP="00DD006E">
            <w:pPr>
              <w:suppressAutoHyphens w:val="0"/>
              <w:spacing w:before="120" w:after="120"/>
              <w:jc w:val="both"/>
              <w:rPr>
                <w:rFonts w:ascii="Arial" w:eastAsia="Arial" w:hAnsi="Arial" w:cs="Arial"/>
                <w:snapToGrid w:val="0"/>
                <w:lang w:eastAsia="en-US"/>
              </w:rPr>
            </w:pPr>
            <w:r w:rsidRPr="00DD006E">
              <w:rPr>
                <w:rFonts w:ascii="Arial" w:eastAsia="Arial" w:hAnsi="Arial" w:cs="Times New Roman"/>
                <w:lang w:eastAsia="en-US"/>
              </w:rPr>
              <w:t>Tournées avec température dirigée</w:t>
            </w:r>
          </w:p>
        </w:tc>
        <w:tc>
          <w:tcPr>
            <w:tcW w:w="3255" w:type="dxa"/>
            <w:shd w:val="clear" w:color="auto" w:fill="auto"/>
            <w:vAlign w:val="center"/>
          </w:tcPr>
          <w:p w14:paraId="386B2EAE" w14:textId="77777777" w:rsidR="00DD006E" w:rsidRPr="00DD006E" w:rsidRDefault="00DD006E" w:rsidP="00DD006E">
            <w:pPr>
              <w:suppressAutoHyphens w:val="0"/>
              <w:spacing w:before="120" w:after="120"/>
              <w:jc w:val="center"/>
              <w:rPr>
                <w:rFonts w:ascii="Arial" w:eastAsia="Arial" w:hAnsi="Arial" w:cs="Arial"/>
                <w:b/>
                <w:snapToGrid w:val="0"/>
                <w:lang w:eastAsia="en-US"/>
              </w:rPr>
            </w:pPr>
            <w:r w:rsidRPr="00DD006E">
              <w:rPr>
                <w:rFonts w:ascii="Arial" w:eastAsia="Arial" w:hAnsi="Arial" w:cs="Arial"/>
                <w:b/>
                <w:snapToGrid w:val="0"/>
                <w:lang w:eastAsia="en-US"/>
              </w:rPr>
              <w:t>5 168 573 € HT</w:t>
            </w:r>
          </w:p>
        </w:tc>
      </w:tr>
      <w:tr w:rsidR="00DD006E" w:rsidRPr="00DD006E" w14:paraId="4216DA8F" w14:textId="77777777" w:rsidTr="00DD006E">
        <w:trPr>
          <w:trHeight w:val="810"/>
          <w:jc w:val="center"/>
        </w:trPr>
        <w:tc>
          <w:tcPr>
            <w:tcW w:w="1135" w:type="dxa"/>
            <w:vAlign w:val="center"/>
          </w:tcPr>
          <w:p w14:paraId="7E94FA5B" w14:textId="77777777" w:rsidR="00DD006E" w:rsidRPr="00DD006E" w:rsidRDefault="00DD006E" w:rsidP="00DD006E">
            <w:pPr>
              <w:suppressAutoHyphens w:val="0"/>
              <w:spacing w:before="120" w:after="120"/>
              <w:jc w:val="center"/>
              <w:rPr>
                <w:rFonts w:ascii="Arial" w:eastAsia="Arial" w:hAnsi="Arial" w:cs="Arial"/>
                <w:b/>
                <w:lang w:eastAsia="en-US"/>
              </w:rPr>
            </w:pPr>
            <w:r w:rsidRPr="00DD006E">
              <w:rPr>
                <w:rFonts w:ascii="Arial" w:eastAsia="Arial" w:hAnsi="Arial" w:cs="Arial"/>
                <w:b/>
                <w:lang w:eastAsia="en-US"/>
              </w:rPr>
              <w:t>2</w:t>
            </w:r>
          </w:p>
        </w:tc>
        <w:tc>
          <w:tcPr>
            <w:tcW w:w="5670" w:type="dxa"/>
            <w:vAlign w:val="center"/>
          </w:tcPr>
          <w:p w14:paraId="34557A36" w14:textId="77777777" w:rsidR="00DD006E" w:rsidRPr="00DD006E" w:rsidRDefault="00DD006E" w:rsidP="00DD006E">
            <w:pPr>
              <w:tabs>
                <w:tab w:val="left" w:pos="851"/>
                <w:tab w:val="left" w:pos="1135"/>
                <w:tab w:val="left" w:pos="1702"/>
              </w:tabs>
              <w:suppressAutoHyphens w:val="0"/>
              <w:spacing w:after="200" w:line="276" w:lineRule="auto"/>
              <w:contextualSpacing/>
              <w:rPr>
                <w:rFonts w:ascii="Arial" w:eastAsia="Arial" w:hAnsi="Arial" w:cs="Arial"/>
                <w:bCs/>
                <w:lang w:eastAsia="en-US"/>
              </w:rPr>
            </w:pPr>
            <w:r w:rsidRPr="00DD006E">
              <w:rPr>
                <w:rFonts w:ascii="Arial" w:eastAsia="Arial" w:hAnsi="Arial" w:cs="Arial"/>
                <w:bCs/>
                <w:lang w:eastAsia="en-US"/>
              </w:rPr>
              <w:t>Courses à la demande avec ou sans température dirigée au départ des départements 31, 12, 32, 46, 65, 81, 82, 11 (villes aux alentours de Carcassonne) et 09</w:t>
            </w:r>
          </w:p>
        </w:tc>
        <w:tc>
          <w:tcPr>
            <w:tcW w:w="3255" w:type="dxa"/>
            <w:shd w:val="clear" w:color="auto" w:fill="auto"/>
            <w:vAlign w:val="center"/>
          </w:tcPr>
          <w:p w14:paraId="4E3E2B7B" w14:textId="77777777" w:rsidR="00DD006E" w:rsidRPr="00DD006E" w:rsidRDefault="00DD006E" w:rsidP="00DD006E">
            <w:pPr>
              <w:suppressAutoHyphens w:val="0"/>
              <w:spacing w:before="120" w:after="120"/>
              <w:jc w:val="center"/>
              <w:rPr>
                <w:rFonts w:ascii="Arial" w:eastAsia="Arial" w:hAnsi="Arial" w:cs="Arial"/>
                <w:b/>
                <w:snapToGrid w:val="0"/>
                <w:lang w:eastAsia="en-US"/>
              </w:rPr>
            </w:pPr>
            <w:r w:rsidRPr="00DD006E">
              <w:rPr>
                <w:rFonts w:ascii="Arial" w:eastAsia="Arial" w:hAnsi="Arial" w:cs="Arial"/>
                <w:b/>
                <w:snapToGrid w:val="0"/>
                <w:lang w:eastAsia="en-US"/>
              </w:rPr>
              <w:t>656 842 € HT</w:t>
            </w:r>
          </w:p>
        </w:tc>
      </w:tr>
      <w:tr w:rsidR="00DD006E" w:rsidRPr="00DD006E" w14:paraId="153CC944" w14:textId="77777777" w:rsidTr="00DD006E">
        <w:trPr>
          <w:trHeight w:val="552"/>
          <w:jc w:val="center"/>
        </w:trPr>
        <w:tc>
          <w:tcPr>
            <w:tcW w:w="1135" w:type="dxa"/>
            <w:vAlign w:val="center"/>
          </w:tcPr>
          <w:p w14:paraId="01CB87BB" w14:textId="77777777" w:rsidR="00DD006E" w:rsidRPr="00DD006E" w:rsidRDefault="00DD006E" w:rsidP="00DD006E">
            <w:pPr>
              <w:suppressAutoHyphens w:val="0"/>
              <w:spacing w:before="120" w:after="120"/>
              <w:jc w:val="center"/>
              <w:rPr>
                <w:rFonts w:ascii="Arial" w:eastAsia="Arial" w:hAnsi="Arial" w:cs="Arial"/>
                <w:b/>
                <w:lang w:eastAsia="en-US"/>
              </w:rPr>
            </w:pPr>
            <w:r w:rsidRPr="00DD006E">
              <w:rPr>
                <w:rFonts w:ascii="Arial" w:eastAsia="Arial" w:hAnsi="Arial" w:cs="Arial"/>
                <w:b/>
                <w:lang w:eastAsia="en-US"/>
              </w:rPr>
              <w:lastRenderedPageBreak/>
              <w:t>3</w:t>
            </w:r>
          </w:p>
        </w:tc>
        <w:tc>
          <w:tcPr>
            <w:tcW w:w="5670" w:type="dxa"/>
            <w:vAlign w:val="center"/>
          </w:tcPr>
          <w:p w14:paraId="7822B3FF" w14:textId="77777777" w:rsidR="00DD006E" w:rsidRPr="00DD006E" w:rsidRDefault="00DD006E" w:rsidP="00DD006E">
            <w:pPr>
              <w:tabs>
                <w:tab w:val="left" w:pos="851"/>
                <w:tab w:val="left" w:pos="1135"/>
                <w:tab w:val="left" w:pos="1702"/>
              </w:tabs>
              <w:suppressAutoHyphens w:val="0"/>
              <w:spacing w:after="200" w:line="276" w:lineRule="auto"/>
              <w:contextualSpacing/>
              <w:rPr>
                <w:rFonts w:ascii="Arial" w:eastAsia="Arial" w:hAnsi="Arial" w:cs="Arial"/>
                <w:bCs/>
                <w:lang w:eastAsia="en-US"/>
              </w:rPr>
            </w:pPr>
            <w:r w:rsidRPr="00DD006E">
              <w:rPr>
                <w:rFonts w:ascii="Arial" w:eastAsia="Arial" w:hAnsi="Arial" w:cs="Arial"/>
                <w:bCs/>
                <w:lang w:eastAsia="en-US"/>
              </w:rPr>
              <w:t>Courses à la demande avec ou sans température dirigée au départ des départements 34, 30, 48, 66 et 11 (villes aux alentours de Narbonne).</w:t>
            </w:r>
          </w:p>
        </w:tc>
        <w:tc>
          <w:tcPr>
            <w:tcW w:w="3255" w:type="dxa"/>
            <w:shd w:val="clear" w:color="auto" w:fill="auto"/>
            <w:vAlign w:val="center"/>
          </w:tcPr>
          <w:p w14:paraId="66603E24" w14:textId="77777777" w:rsidR="00DD006E" w:rsidRPr="00DD006E" w:rsidRDefault="00DD006E" w:rsidP="00DD006E">
            <w:pPr>
              <w:suppressAutoHyphens w:val="0"/>
              <w:spacing w:before="120" w:after="120"/>
              <w:jc w:val="center"/>
              <w:rPr>
                <w:rFonts w:ascii="Arial" w:eastAsia="Arial" w:hAnsi="Arial" w:cs="Arial"/>
                <w:b/>
                <w:snapToGrid w:val="0"/>
                <w:lang w:eastAsia="en-US"/>
              </w:rPr>
            </w:pPr>
            <w:r w:rsidRPr="00DD006E">
              <w:rPr>
                <w:rFonts w:ascii="Arial" w:eastAsia="Arial" w:hAnsi="Arial" w:cs="Arial"/>
                <w:b/>
                <w:snapToGrid w:val="0"/>
                <w:lang w:eastAsia="en-US"/>
              </w:rPr>
              <w:t>153 691 € HT</w:t>
            </w:r>
          </w:p>
        </w:tc>
      </w:tr>
      <w:bookmarkEnd w:id="1"/>
    </w:tbl>
    <w:p w14:paraId="6A34CA0E" w14:textId="77777777" w:rsidR="00A9775B" w:rsidRPr="00DD006E" w:rsidRDefault="00A9775B" w:rsidP="00A9775B">
      <w:pPr>
        <w:suppressAutoHyphens w:val="0"/>
        <w:jc w:val="both"/>
        <w:rPr>
          <w:rFonts w:ascii="Arial" w:hAnsi="Arial" w:cs="Arial"/>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1D4AB87" w:rsidR="009B1CD0" w:rsidRDefault="009B1CD0" w:rsidP="006C4338">
      <w:pPr>
        <w:pStyle w:val="fcasegauche"/>
        <w:tabs>
          <w:tab w:val="left" w:pos="851"/>
        </w:tabs>
        <w:spacing w:after="0"/>
        <w:ind w:left="0" w:firstLine="0"/>
        <w:rPr>
          <w:rFonts w:ascii="Arial" w:hAnsi="Arial" w:cs="Arial"/>
          <w:bCs/>
          <w:iCs/>
        </w:rPr>
      </w:pPr>
    </w:p>
    <w:p w14:paraId="06C54499" w14:textId="77777777" w:rsidR="00FA174D" w:rsidRDefault="00FA174D"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38E1D51C"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90556D">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63FFDABB" w:rsidR="00A14E5B" w:rsidRDefault="00A14E5B" w:rsidP="00E47798">
      <w:pPr>
        <w:pStyle w:val="fcasegauche"/>
        <w:tabs>
          <w:tab w:val="left" w:pos="426"/>
          <w:tab w:val="left" w:pos="851"/>
        </w:tabs>
        <w:spacing w:after="0"/>
        <w:ind w:left="0" w:firstLine="0"/>
        <w:jc w:val="left"/>
        <w:rPr>
          <w:rFonts w:ascii="Arial" w:hAnsi="Arial" w:cs="Arial"/>
          <w:b/>
        </w:rPr>
      </w:pPr>
    </w:p>
    <w:p w14:paraId="0B69699E" w14:textId="66058B1E" w:rsidR="0096051B" w:rsidRDefault="0096051B" w:rsidP="00E47798">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2858CC">
        <w:rPr>
          <w:lang w:eastAsia="fr-FR" w:bidi="ml"/>
        </w:rPr>
      </w:r>
      <w:r w:rsidR="002858CC">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2858CC">
        <w:rPr>
          <w:lang w:eastAsia="fr-FR" w:bidi="ml"/>
        </w:rPr>
      </w:r>
      <w:r w:rsidR="002858CC">
        <w:rPr>
          <w:lang w:eastAsia="fr-FR" w:bidi="ml"/>
        </w:rPr>
        <w:fldChar w:fldCharType="separate"/>
      </w:r>
      <w:r w:rsidRPr="003261C6">
        <w:rPr>
          <w:lang w:eastAsia="fr-FR" w:bidi="ml"/>
        </w:rPr>
        <w:fldChar w:fldCharType="end"/>
      </w:r>
      <w:r w:rsidRPr="003261C6">
        <w:rPr>
          <w:lang w:eastAsia="fr-FR" w:bidi="ml"/>
        </w:rPr>
        <w:t xml:space="preserve"> non </w:t>
      </w:r>
    </w:p>
    <w:p w14:paraId="6A34CADB" w14:textId="046C6C54" w:rsidR="003261C6" w:rsidRPr="003261C6" w:rsidRDefault="003261C6" w:rsidP="003261C6">
      <w:pPr>
        <w:tabs>
          <w:tab w:val="left" w:pos="426"/>
        </w:tabs>
        <w:suppressAutoHyphens w:val="0"/>
        <w:spacing w:after="240"/>
        <w:jc w:val="both"/>
        <w:rPr>
          <w:lang w:eastAsia="fr-FR" w:bidi="ml"/>
        </w:rPr>
      </w:pPr>
      <w:r w:rsidRPr="0096051B">
        <w:rPr>
          <w:lang w:eastAsia="fr-FR" w:bidi="ml"/>
        </w:rPr>
        <w:lastRenderedPageBreak/>
        <w:t xml:space="preserve">Le </w:t>
      </w:r>
      <w:r w:rsidR="00EC4741" w:rsidRPr="0096051B">
        <w:rPr>
          <w:lang w:eastAsia="fr-FR" w:bidi="ml"/>
        </w:rPr>
        <w:t>soumissionnaire</w:t>
      </w:r>
      <w:r w:rsidRPr="0096051B">
        <w:rPr>
          <w:lang w:eastAsia="fr-FR" w:bidi="ml"/>
        </w:rPr>
        <w:t xml:space="preserve"> indique le taux de TVA applicable aux </w:t>
      </w:r>
      <w:r w:rsidR="00EC4741" w:rsidRPr="0096051B">
        <w:rPr>
          <w:lang w:eastAsia="fr-FR" w:bidi="ml"/>
        </w:rPr>
        <w:t>fournitures</w:t>
      </w:r>
      <w:r w:rsidR="0096051B">
        <w:rPr>
          <w:lang w:eastAsia="fr-FR" w:bidi="ml"/>
        </w:rPr>
        <w:t xml:space="preserve"> </w:t>
      </w:r>
      <w:r w:rsidR="00EC4741" w:rsidRPr="0096051B">
        <w:rPr>
          <w:lang w:eastAsia="fr-FR" w:bidi="ml"/>
        </w:rPr>
        <w:t>/</w:t>
      </w:r>
      <w:r w:rsidR="0096051B">
        <w:rPr>
          <w:lang w:eastAsia="fr-FR" w:bidi="ml"/>
        </w:rPr>
        <w:t xml:space="preserve"> </w:t>
      </w:r>
      <w:r w:rsidR="00EC4741" w:rsidRPr="0096051B">
        <w:rPr>
          <w:lang w:eastAsia="fr-FR" w:bidi="ml"/>
        </w:rPr>
        <w:t>services o</w:t>
      </w:r>
      <w:r w:rsidRPr="0096051B">
        <w:rPr>
          <w:lang w:eastAsia="fr-FR" w:bidi="ml"/>
        </w:rPr>
        <w:t>bjets du marché</w:t>
      </w:r>
      <w:r w:rsidR="00EC4741" w:rsidRPr="0096051B">
        <w:rPr>
          <w:lang w:eastAsia="fr-FR" w:bidi="ml"/>
        </w:rPr>
        <w:t xml:space="preserve"> publics</w:t>
      </w:r>
      <w:r w:rsidRPr="0096051B">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2858CC">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2858CC">
        <w:fldChar w:fldCharType="separate"/>
      </w:r>
      <w:r w:rsidR="007D7A65" w:rsidRPr="00EC4741">
        <w:fldChar w:fldCharType="end"/>
      </w:r>
      <w:r w:rsidR="02E7B63C">
        <w:t xml:space="preserve"> NON</w:t>
      </w:r>
      <w:r w:rsidRPr="00EC4741">
        <w:tab/>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Pr="00DD006E" w:rsidRDefault="009B1CD0" w:rsidP="009B45B9">
      <w:pPr>
        <w:pStyle w:val="Titre4"/>
        <w:tabs>
          <w:tab w:val="clear" w:pos="4111"/>
          <w:tab w:val="left" w:pos="426"/>
          <w:tab w:val="left" w:pos="851"/>
        </w:tabs>
      </w:pPr>
      <w:r w:rsidRPr="00DD006E">
        <w:rPr>
          <w:sz w:val="22"/>
          <w:szCs w:val="22"/>
        </w:rPr>
        <w:t>B</w:t>
      </w:r>
      <w:r w:rsidR="003261C6" w:rsidRPr="00DD006E">
        <w:rPr>
          <w:sz w:val="22"/>
          <w:szCs w:val="22"/>
        </w:rPr>
        <w:t>8</w:t>
      </w:r>
      <w:r w:rsidRPr="00DD006E">
        <w:rPr>
          <w:sz w:val="22"/>
          <w:szCs w:val="22"/>
        </w:rPr>
        <w:t xml:space="preserve"> -</w:t>
      </w:r>
      <w:r w:rsidRPr="00DD006E">
        <w:rPr>
          <w:b w:val="0"/>
          <w:sz w:val="22"/>
          <w:szCs w:val="22"/>
        </w:rPr>
        <w:t xml:space="preserve"> </w:t>
      </w:r>
      <w:r w:rsidRPr="00DD006E">
        <w:rPr>
          <w:sz w:val="22"/>
          <w:szCs w:val="22"/>
        </w:rPr>
        <w:t>Durée du marché</w:t>
      </w:r>
      <w:r w:rsidR="00EC4741" w:rsidRPr="00DD006E">
        <w:rPr>
          <w:sz w:val="22"/>
          <w:szCs w:val="22"/>
        </w:rPr>
        <w:t xml:space="preserve"> public </w:t>
      </w:r>
      <w:r w:rsidRPr="00DD006E">
        <w:rPr>
          <w:sz w:val="22"/>
          <w:szCs w:val="22"/>
        </w:rPr>
        <w:t>:</w:t>
      </w:r>
    </w:p>
    <w:p w14:paraId="6A34CAEE" w14:textId="77777777" w:rsidR="009B1CD0" w:rsidRPr="00DD006E" w:rsidRDefault="009B1CD0" w:rsidP="009B45B9">
      <w:pPr>
        <w:tabs>
          <w:tab w:val="left" w:pos="576"/>
          <w:tab w:val="left" w:pos="851"/>
        </w:tabs>
        <w:jc w:val="both"/>
        <w:rPr>
          <w:rFonts w:ascii="Arial" w:hAnsi="Arial" w:cs="Arial"/>
        </w:rPr>
      </w:pPr>
    </w:p>
    <w:p w14:paraId="6A34CAEF" w14:textId="63B49F0A" w:rsidR="009B1CD0" w:rsidRPr="00DD006E" w:rsidRDefault="003F5BC7" w:rsidP="009B45B9">
      <w:pPr>
        <w:tabs>
          <w:tab w:val="left" w:pos="576"/>
          <w:tab w:val="left" w:pos="851"/>
        </w:tabs>
        <w:jc w:val="both"/>
        <w:rPr>
          <w:rFonts w:ascii="Arial" w:hAnsi="Arial" w:cs="Arial"/>
          <w:i/>
          <w:sz w:val="18"/>
          <w:szCs w:val="18"/>
        </w:rPr>
      </w:pPr>
      <w:r w:rsidRPr="003F5BC7">
        <w:rPr>
          <w:rFonts w:ascii="Arial" w:hAnsi="Arial" w:cs="Arial"/>
        </w:rPr>
        <w:t>Le marché s’exécute à compter de :</w:t>
      </w:r>
    </w:p>
    <w:p w14:paraId="6A34CAF1" w14:textId="12800744" w:rsidR="009B1CD0" w:rsidRPr="00DD006E" w:rsidRDefault="00EC4741" w:rsidP="003F5BC7">
      <w:pPr>
        <w:tabs>
          <w:tab w:val="left" w:pos="851"/>
          <w:tab w:val="left" w:pos="1042"/>
        </w:tabs>
        <w:spacing w:before="120"/>
        <w:ind w:left="567"/>
        <w:jc w:val="both"/>
        <w:rPr>
          <w:rFonts w:ascii="Arial" w:hAnsi="Arial" w:cs="Arial"/>
        </w:rPr>
      </w:pPr>
      <w:r w:rsidRPr="00DD006E">
        <w:rPr>
          <w:rFonts w:ascii="Arial" w:hAnsi="Arial" w:cs="Arial"/>
        </w:rPr>
        <w:tab/>
      </w:r>
      <w:r w:rsidR="00844DAA" w:rsidRPr="00DD006E">
        <w:rPr>
          <w:rFonts w:ascii="Arial" w:hAnsi="Arial" w:cs="Arial"/>
        </w:rPr>
        <w:tab/>
      </w:r>
      <w:r w:rsidR="003F5BC7">
        <w:rPr>
          <w:rFonts w:ascii="Arial" w:hAnsi="Arial" w:cs="Arial"/>
        </w:rPr>
        <w:tab/>
      </w:r>
      <w:r w:rsidR="007D7A65" w:rsidRPr="00DD006E">
        <w:rPr>
          <w:rFonts w:ascii="Arial" w:hAnsi="Arial" w:cs="Arial"/>
        </w:rPr>
        <w:fldChar w:fldCharType="begin">
          <w:ffData>
            <w:name w:val=""/>
            <w:enabled/>
            <w:calcOnExit w:val="0"/>
            <w:checkBox>
              <w:size w:val="20"/>
              <w:default w:val="0"/>
            </w:checkBox>
          </w:ffData>
        </w:fldChar>
      </w:r>
      <w:r w:rsidR="007D7A65" w:rsidRPr="00DD006E">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007D7A65" w:rsidRPr="00DD006E">
        <w:rPr>
          <w:rFonts w:ascii="Arial" w:hAnsi="Arial" w:cs="Arial"/>
        </w:rPr>
        <w:fldChar w:fldCharType="end"/>
      </w:r>
      <w:r w:rsidR="009B1CD0" w:rsidRPr="00DD006E">
        <w:rPr>
          <w:rFonts w:ascii="Arial" w:hAnsi="Arial" w:cs="Arial"/>
        </w:rPr>
        <w:tab/>
      </w:r>
      <w:r w:rsidR="00BB37E6" w:rsidRPr="00DD006E">
        <w:rPr>
          <w:rFonts w:ascii="Arial" w:hAnsi="Arial" w:cs="Arial"/>
        </w:rPr>
        <w:t>La</w:t>
      </w:r>
      <w:r w:rsidR="009B1CD0" w:rsidRPr="00DD006E">
        <w:rPr>
          <w:rFonts w:ascii="Arial" w:hAnsi="Arial" w:cs="Arial"/>
        </w:rPr>
        <w:t xml:space="preserve"> date de notification </w:t>
      </w:r>
      <w:r w:rsidR="009B1CD0" w:rsidRPr="00DD006E">
        <w:rPr>
          <w:rFonts w:ascii="Arial" w:hAnsi="Arial" w:cs="Arial"/>
          <w:lang w:eastAsia="fr-FR" w:bidi="ml"/>
        </w:rPr>
        <w:t xml:space="preserve">du marché </w:t>
      </w:r>
      <w:r w:rsidRPr="00DD006E">
        <w:rPr>
          <w:rFonts w:ascii="Arial" w:hAnsi="Arial" w:cs="Arial"/>
          <w:lang w:eastAsia="fr-FR" w:bidi="ml"/>
        </w:rPr>
        <w:t>public</w:t>
      </w:r>
      <w:r w:rsidRPr="00DD006E">
        <w:rPr>
          <w:rFonts w:ascii="Arial" w:hAnsi="Arial" w:cs="Arial"/>
        </w:rPr>
        <w:t>.</w:t>
      </w:r>
    </w:p>
    <w:p w14:paraId="4863016A" w14:textId="7E10CCA1" w:rsidR="00EC4741" w:rsidRPr="00DD006E" w:rsidRDefault="00EC4741" w:rsidP="003F5BC7">
      <w:pPr>
        <w:tabs>
          <w:tab w:val="left" w:pos="851"/>
        </w:tabs>
        <w:spacing w:before="120"/>
        <w:ind w:left="567"/>
        <w:jc w:val="both"/>
        <w:rPr>
          <w:rFonts w:ascii="Arial" w:hAnsi="Arial" w:cs="Arial"/>
        </w:rPr>
      </w:pPr>
      <w:r w:rsidRPr="00DD006E">
        <w:rPr>
          <w:rFonts w:ascii="Arial" w:hAnsi="Arial" w:cs="Arial"/>
        </w:rPr>
        <w:tab/>
      </w:r>
      <w:r w:rsidRPr="00DD006E">
        <w:rPr>
          <w:rFonts w:ascii="Arial" w:hAnsi="Arial" w:cs="Arial"/>
        </w:rPr>
        <w:tab/>
      </w:r>
      <w:r w:rsidR="0096051B" w:rsidRPr="00DD006E">
        <w:rPr>
          <w:rFonts w:ascii="Arial" w:hAnsi="Arial" w:cs="Arial"/>
        </w:rPr>
        <w:fldChar w:fldCharType="begin">
          <w:ffData>
            <w:name w:val=""/>
            <w:enabled/>
            <w:calcOnExit w:val="0"/>
            <w:checkBox>
              <w:size w:val="20"/>
              <w:default w:val="1"/>
            </w:checkBox>
          </w:ffData>
        </w:fldChar>
      </w:r>
      <w:r w:rsidR="0096051B" w:rsidRPr="00DD006E">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0096051B" w:rsidRPr="00DD006E">
        <w:rPr>
          <w:rFonts w:ascii="Arial" w:hAnsi="Arial" w:cs="Arial"/>
        </w:rPr>
        <w:fldChar w:fldCharType="end"/>
      </w:r>
      <w:r w:rsidRPr="00DD006E">
        <w:rPr>
          <w:rFonts w:ascii="Arial" w:hAnsi="Arial" w:cs="Arial"/>
        </w:rPr>
        <w:tab/>
      </w:r>
      <w:r w:rsidR="00BB37E6" w:rsidRPr="00DD006E">
        <w:rPr>
          <w:rFonts w:ascii="Arial" w:hAnsi="Arial" w:cs="Arial"/>
        </w:rPr>
        <w:t>La</w:t>
      </w:r>
      <w:r w:rsidRPr="00DD006E">
        <w:rPr>
          <w:rFonts w:ascii="Arial" w:hAnsi="Arial" w:cs="Arial"/>
        </w:rPr>
        <w:t xml:space="preserve"> date de début d’exécution indiquée dans le</w:t>
      </w:r>
      <w:r w:rsidR="004E7A03">
        <w:rPr>
          <w:rFonts w:ascii="Arial" w:hAnsi="Arial" w:cs="Arial"/>
        </w:rPr>
        <w:t xml:space="preserve"> CCAP </w:t>
      </w:r>
      <w:r w:rsidRPr="00DD006E">
        <w:rPr>
          <w:rFonts w:ascii="Arial" w:hAnsi="Arial" w:cs="Arial"/>
        </w:rPr>
        <w:t>du marché publi</w:t>
      </w:r>
      <w:r w:rsidR="00DD006E" w:rsidRPr="00DD006E">
        <w:rPr>
          <w:rFonts w:ascii="Arial" w:hAnsi="Arial" w:cs="Arial"/>
        </w:rPr>
        <w:t>c</w:t>
      </w:r>
      <w:r w:rsidR="003F5BC7">
        <w:rPr>
          <w:rFonts w:ascii="Arial" w:hAnsi="Arial" w:cs="Arial"/>
        </w:rPr>
        <w:t xml:space="preserve"> jusqu’au 31/10/2028</w:t>
      </w:r>
      <w:r w:rsidRPr="00DD006E">
        <w:rPr>
          <w:rFonts w:ascii="Arial" w:hAnsi="Arial" w:cs="Arial"/>
        </w:rPr>
        <w:t>.</w:t>
      </w:r>
    </w:p>
    <w:p w14:paraId="6A34CAF2" w14:textId="1BBC5718" w:rsidR="009B1CD0" w:rsidRPr="00DD006E" w:rsidRDefault="00844DAA" w:rsidP="009B50AF">
      <w:pPr>
        <w:tabs>
          <w:tab w:val="left" w:pos="851"/>
        </w:tabs>
        <w:spacing w:before="120"/>
        <w:ind w:left="851"/>
        <w:jc w:val="both"/>
        <w:rPr>
          <w:rFonts w:ascii="Arial" w:hAnsi="Arial" w:cs="Arial"/>
        </w:rPr>
      </w:pPr>
      <w:r w:rsidRPr="00DD006E">
        <w:rPr>
          <w:rFonts w:ascii="Arial" w:hAnsi="Arial" w:cs="Arial"/>
        </w:rPr>
        <w:tab/>
      </w:r>
      <w:r w:rsidR="007D7A65" w:rsidRPr="00DD006E">
        <w:rPr>
          <w:rFonts w:ascii="Arial" w:hAnsi="Arial" w:cs="Arial"/>
        </w:rPr>
        <w:fldChar w:fldCharType="begin">
          <w:ffData>
            <w:name w:val=""/>
            <w:enabled/>
            <w:calcOnExit w:val="0"/>
            <w:checkBox>
              <w:size w:val="20"/>
              <w:default w:val="0"/>
            </w:checkBox>
          </w:ffData>
        </w:fldChar>
      </w:r>
      <w:r w:rsidR="007D7A65" w:rsidRPr="00DD006E">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007D7A65" w:rsidRPr="00DD006E">
        <w:rPr>
          <w:rFonts w:ascii="Arial" w:hAnsi="Arial" w:cs="Arial"/>
        </w:rPr>
        <w:fldChar w:fldCharType="end"/>
      </w:r>
      <w:r w:rsidR="00EC4741" w:rsidRPr="00DD006E">
        <w:rPr>
          <w:rFonts w:ascii="Arial" w:hAnsi="Arial" w:cs="Arial"/>
        </w:rPr>
        <w:tab/>
      </w:r>
      <w:r w:rsidR="00670455" w:rsidRPr="00DD006E">
        <w:rPr>
          <w:rFonts w:ascii="Arial" w:hAnsi="Arial" w:cs="Arial"/>
        </w:rPr>
        <w:t>La</w:t>
      </w:r>
      <w:r w:rsidR="009737B4" w:rsidRPr="00DD006E">
        <w:rPr>
          <w:rFonts w:ascii="Arial" w:hAnsi="Arial" w:cs="Arial"/>
        </w:rPr>
        <w:t xml:space="preserve"> date de notification </w:t>
      </w:r>
      <w:r w:rsidR="009737B4" w:rsidRPr="00DD006E">
        <w:rPr>
          <w:rFonts w:ascii="Arial" w:hAnsi="Arial" w:cs="Arial"/>
          <w:lang w:eastAsia="fr-FR" w:bidi="ml"/>
        </w:rPr>
        <w:t xml:space="preserve">du premier </w:t>
      </w:r>
      <w:r w:rsidR="009B1CD0" w:rsidRPr="00DD006E">
        <w:rPr>
          <w:rFonts w:ascii="Arial" w:hAnsi="Arial" w:cs="Arial"/>
          <w:lang w:eastAsia="fr-FR" w:bidi="ml"/>
        </w:rPr>
        <w:t>ordre de service </w:t>
      </w:r>
      <w:r w:rsidR="009737B4" w:rsidRPr="00DD006E">
        <w:rPr>
          <w:rFonts w:ascii="Arial" w:hAnsi="Arial" w:cs="Arial"/>
          <w:lang w:eastAsia="fr-FR" w:bidi="ml"/>
        </w:rPr>
        <w:t xml:space="preserve">/ du premier bon de commande / du premier marché </w:t>
      </w:r>
      <w:r w:rsidR="009737B4" w:rsidRPr="00DD006E">
        <w:rPr>
          <w:rFonts w:ascii="Arial" w:hAnsi="Arial" w:cs="Arial"/>
        </w:rPr>
        <w:t>subséquent</w:t>
      </w:r>
      <w:r w:rsidR="00EC4741" w:rsidRPr="00DD006E">
        <w:rPr>
          <w:rFonts w:ascii="Arial" w:hAnsi="Arial" w:cs="Arial"/>
        </w:rPr>
        <w:t>.</w:t>
      </w:r>
    </w:p>
    <w:p w14:paraId="6A34CAF4" w14:textId="77777777" w:rsidR="009B1CD0" w:rsidRPr="00DD006E" w:rsidRDefault="009B1CD0" w:rsidP="009B45B9">
      <w:pPr>
        <w:tabs>
          <w:tab w:val="left" w:pos="426"/>
          <w:tab w:val="left" w:pos="851"/>
        </w:tabs>
        <w:jc w:val="both"/>
        <w:rPr>
          <w:rFonts w:ascii="Arial" w:hAnsi="Arial" w:cs="Arial"/>
          <w:b/>
        </w:rPr>
      </w:pPr>
    </w:p>
    <w:p w14:paraId="6A34CAF5" w14:textId="1E9ED664"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96051B">
        <w:fldChar w:fldCharType="begin">
          <w:ffData>
            <w:name w:val=""/>
            <w:enabled/>
            <w:calcOnExit w:val="0"/>
            <w:checkBox>
              <w:size w:val="20"/>
              <w:default w:val="1"/>
            </w:checkBox>
          </w:ffData>
        </w:fldChar>
      </w:r>
      <w:r w:rsidR="0096051B">
        <w:instrText xml:space="preserve"> FORMCHECKBOX </w:instrText>
      </w:r>
      <w:r w:rsidR="002858CC">
        <w:fldChar w:fldCharType="separate"/>
      </w:r>
      <w:r w:rsidR="0096051B">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2858CC">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8" w14:textId="77777777" w:rsidR="009B1CD0" w:rsidRPr="0096051B" w:rsidRDefault="009B1CD0" w:rsidP="009B45B9">
      <w:pPr>
        <w:tabs>
          <w:tab w:val="left" w:pos="426"/>
          <w:tab w:val="left" w:pos="851"/>
        </w:tabs>
        <w:jc w:val="both"/>
        <w:rPr>
          <w:rFonts w:ascii="Arial" w:hAnsi="Arial" w:cs="Arial"/>
        </w:rPr>
      </w:pPr>
      <w:r w:rsidRPr="0096051B">
        <w:rPr>
          <w:rFonts w:ascii="Arial" w:hAnsi="Arial" w:cs="Arial"/>
        </w:rPr>
        <w:t>Si oui, préciser :</w:t>
      </w:r>
    </w:p>
    <w:p w14:paraId="6A34CAF9" w14:textId="0869CF34" w:rsidR="009B1CD0" w:rsidRPr="0096051B" w:rsidRDefault="009B1CD0" w:rsidP="009B45B9">
      <w:pPr>
        <w:numPr>
          <w:ilvl w:val="0"/>
          <w:numId w:val="3"/>
        </w:numPr>
        <w:tabs>
          <w:tab w:val="left" w:pos="426"/>
          <w:tab w:val="left" w:pos="851"/>
        </w:tabs>
        <w:spacing w:before="120"/>
        <w:ind w:left="924" w:hanging="357"/>
        <w:jc w:val="both"/>
        <w:rPr>
          <w:rFonts w:ascii="Arial" w:hAnsi="Arial" w:cs="Arial"/>
        </w:rPr>
      </w:pPr>
      <w:r w:rsidRPr="0096051B">
        <w:rPr>
          <w:rFonts w:ascii="Arial" w:hAnsi="Arial" w:cs="Arial"/>
        </w:rPr>
        <w:t>Nombre de reconduction</w:t>
      </w:r>
      <w:r w:rsidR="00EC4741" w:rsidRPr="0096051B">
        <w:rPr>
          <w:rFonts w:ascii="Arial" w:hAnsi="Arial" w:cs="Arial"/>
        </w:rPr>
        <w:t>(</w:t>
      </w:r>
      <w:r w:rsidRPr="0096051B">
        <w:rPr>
          <w:rFonts w:ascii="Arial" w:hAnsi="Arial" w:cs="Arial"/>
        </w:rPr>
        <w:t>s</w:t>
      </w:r>
      <w:r w:rsidR="00EC4741" w:rsidRPr="0096051B">
        <w:rPr>
          <w:rFonts w:ascii="Arial" w:hAnsi="Arial" w:cs="Arial"/>
        </w:rPr>
        <w:t>)</w:t>
      </w:r>
      <w:r w:rsidRPr="0096051B">
        <w:rPr>
          <w:rFonts w:ascii="Arial" w:hAnsi="Arial" w:cs="Arial"/>
        </w:rPr>
        <w:t xml:space="preserve"> : </w:t>
      </w:r>
      <w:r w:rsidR="0096051B" w:rsidRPr="0096051B">
        <w:rPr>
          <w:rFonts w:ascii="Arial" w:hAnsi="Arial" w:cs="Arial"/>
        </w:rPr>
        <w:t>2</w:t>
      </w:r>
    </w:p>
    <w:p w14:paraId="6A34CAFA" w14:textId="3FD2920F" w:rsidR="009B1CD0" w:rsidRPr="0096051B" w:rsidRDefault="009B1CD0" w:rsidP="009B45B9">
      <w:pPr>
        <w:numPr>
          <w:ilvl w:val="0"/>
          <w:numId w:val="3"/>
        </w:numPr>
        <w:tabs>
          <w:tab w:val="left" w:pos="426"/>
          <w:tab w:val="left" w:pos="851"/>
        </w:tabs>
        <w:spacing w:before="120"/>
        <w:ind w:left="924" w:hanging="357"/>
        <w:jc w:val="both"/>
        <w:rPr>
          <w:rFonts w:ascii="Arial" w:hAnsi="Arial" w:cs="Arial"/>
          <w:b/>
        </w:rPr>
      </w:pPr>
      <w:r w:rsidRPr="0096051B">
        <w:rPr>
          <w:rFonts w:ascii="Arial" w:hAnsi="Arial" w:cs="Arial"/>
        </w:rPr>
        <w:t>Durée de</w:t>
      </w:r>
      <w:r w:rsidR="00B86CA7" w:rsidRPr="0096051B">
        <w:rPr>
          <w:rFonts w:ascii="Arial" w:hAnsi="Arial" w:cs="Arial"/>
        </w:rPr>
        <w:t xml:space="preserve"> la (de</w:t>
      </w:r>
      <w:r w:rsidR="00EC4741" w:rsidRPr="0096051B">
        <w:rPr>
          <w:rFonts w:ascii="Arial" w:hAnsi="Arial" w:cs="Arial"/>
        </w:rPr>
        <w:t>s</w:t>
      </w:r>
      <w:r w:rsidR="00B86CA7" w:rsidRPr="0096051B">
        <w:rPr>
          <w:rFonts w:ascii="Arial" w:hAnsi="Arial" w:cs="Arial"/>
        </w:rPr>
        <w:t>)</w:t>
      </w:r>
      <w:r w:rsidR="00EC4741" w:rsidRPr="0096051B">
        <w:rPr>
          <w:rFonts w:ascii="Arial" w:hAnsi="Arial" w:cs="Arial"/>
        </w:rPr>
        <w:t xml:space="preserve"> période</w:t>
      </w:r>
      <w:r w:rsidR="00B86CA7" w:rsidRPr="0096051B">
        <w:rPr>
          <w:rFonts w:ascii="Arial" w:hAnsi="Arial" w:cs="Arial"/>
        </w:rPr>
        <w:t>(</w:t>
      </w:r>
      <w:r w:rsidR="00EC4741" w:rsidRPr="0096051B">
        <w:rPr>
          <w:rFonts w:ascii="Arial" w:hAnsi="Arial" w:cs="Arial"/>
        </w:rPr>
        <w:t>s</w:t>
      </w:r>
      <w:r w:rsidR="00B86CA7" w:rsidRPr="0096051B">
        <w:rPr>
          <w:rFonts w:ascii="Arial" w:hAnsi="Arial" w:cs="Arial"/>
        </w:rPr>
        <w:t>)</w:t>
      </w:r>
      <w:r w:rsidR="00EC4741" w:rsidRPr="0096051B">
        <w:rPr>
          <w:rFonts w:ascii="Arial" w:hAnsi="Arial" w:cs="Arial"/>
        </w:rPr>
        <w:t xml:space="preserve"> de </w:t>
      </w:r>
      <w:r w:rsidRPr="0096051B">
        <w:rPr>
          <w:rFonts w:ascii="Arial" w:hAnsi="Arial" w:cs="Arial"/>
        </w:rPr>
        <w:t xml:space="preserve">reconduction : </w:t>
      </w:r>
      <w:r w:rsidR="0096051B" w:rsidRPr="0096051B">
        <w:rPr>
          <w:rFonts w:ascii="Arial" w:hAnsi="Arial" w:cs="Aria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DD006E">
      <w:pPr>
        <w:tabs>
          <w:tab w:val="left" w:pos="576"/>
          <w:tab w:val="left" w:pos="851"/>
        </w:tabs>
        <w:jc w:val="both"/>
        <w:rPr>
          <w:rFonts w:ascii="Arial" w:hAnsi="Arial" w:cs="Arial"/>
        </w:rPr>
      </w:pPr>
    </w:p>
    <w:p w14:paraId="6A34CAFF" w14:textId="340A19A8" w:rsidR="00AE1C9C" w:rsidRPr="00DD006E" w:rsidRDefault="00AE1C9C" w:rsidP="00DD006E">
      <w:pPr>
        <w:tabs>
          <w:tab w:val="left" w:pos="576"/>
          <w:tab w:val="left" w:pos="851"/>
        </w:tabs>
        <w:jc w:val="both"/>
        <w:rPr>
          <w:rFonts w:ascii="Arial" w:hAnsi="Arial" w:cs="Arial"/>
        </w:rPr>
      </w:pPr>
      <w:r w:rsidRPr="00DD006E">
        <w:rPr>
          <w:rFonts w:ascii="Arial" w:hAnsi="Arial" w:cs="Arial"/>
        </w:rPr>
        <w:t xml:space="preserve">Le présent engagement me lie pour le délai de validité des offres indiqué dans le </w:t>
      </w:r>
      <w:r w:rsidR="0096051B" w:rsidRPr="00DD006E">
        <w:rPr>
          <w:rFonts w:ascii="Arial" w:hAnsi="Arial" w:cs="Arial"/>
        </w:rPr>
        <w:t>R</w:t>
      </w:r>
      <w:r w:rsidRPr="00DD006E">
        <w:rPr>
          <w:rFonts w:ascii="Arial" w:hAnsi="Arial" w:cs="Arial"/>
        </w:rPr>
        <w:t>èglement de la consultation.</w:t>
      </w:r>
    </w:p>
    <w:p w14:paraId="6A34CB00" w14:textId="77777777" w:rsidR="00AE1C9C" w:rsidRDefault="00AE1C9C" w:rsidP="00DD006E">
      <w:pPr>
        <w:tabs>
          <w:tab w:val="left" w:pos="576"/>
          <w:tab w:val="left" w:pos="851"/>
        </w:tabs>
        <w:jc w:val="both"/>
        <w:rPr>
          <w:rFonts w:ascii="Arial" w:hAnsi="Arial" w:cs="Aria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6051B">
        <w:trPr>
          <w:trHeight w:val="642"/>
        </w:trPr>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6051B">
        <w:trPr>
          <w:trHeight w:val="1119"/>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11AC0E13" w:rsidR="00332B12" w:rsidRDefault="00332B12" w:rsidP="00332B12">
      <w:pPr>
        <w:pStyle w:val="fcase1ertab"/>
        <w:tabs>
          <w:tab w:val="left" w:pos="851"/>
        </w:tabs>
        <w:ind w:left="0" w:firstLine="0"/>
        <w:rPr>
          <w:rFonts w:ascii="Arial" w:hAnsi="Arial" w:cs="Arial"/>
          <w:b/>
          <w:sz w:val="22"/>
          <w:szCs w:val="22"/>
        </w:rPr>
      </w:pPr>
    </w:p>
    <w:p w14:paraId="10A4A275" w14:textId="77777777" w:rsidR="0096051B" w:rsidRDefault="0096051B"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858C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2858CC">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96051B">
        <w:trPr>
          <w:trHeight w:val="611"/>
        </w:trPr>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7435F2B3"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4F81F3BC"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w:t>
      </w:r>
      <w:r w:rsidR="0076496F">
        <w:rPr>
          <w:rFonts w:ascii="Arial" w:hAnsi="Arial" w:cs="Arial"/>
          <w:b/>
          <w:bCs/>
          <w:color w:val="FF0000"/>
        </w:rPr>
        <w:t xml:space="preserve"> </w:t>
      </w:r>
      <w:proofErr w:type="gramStart"/>
      <w:r w:rsidR="0076496F" w:rsidRPr="0076496F">
        <w:rPr>
          <w:rFonts w:ascii="Arial" w:hAnsi="Arial" w:cs="Arial"/>
          <w:b/>
          <w:bCs/>
          <w:color w:val="FF0000"/>
          <w:u w:val="single"/>
        </w:rPr>
        <w:t>ocpm-achats-marches@efs.sante.fr</w:t>
      </w:r>
      <w:r w:rsidRPr="006E639A">
        <w:rPr>
          <w:rFonts w:ascii="Arial" w:hAnsi="Arial" w:cs="Arial"/>
          <w:b/>
          <w:bCs/>
          <w:color w:val="FF0000"/>
        </w:rPr>
        <w:t xml:space="preserve"> </w:t>
      </w:r>
      <w:r w:rsidR="0076496F">
        <w:rPr>
          <w:rFonts w:ascii="Arial" w:hAnsi="Arial" w:cs="Arial"/>
          <w:b/>
          <w:bCs/>
          <w:color w:val="FF0000"/>
        </w:rPr>
        <w:t>.</w:t>
      </w:r>
      <w:proofErr w:type="gramEnd"/>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3BB94404" w:rsidR="00B86CA7" w:rsidRDefault="00B86CA7" w:rsidP="005846FB">
      <w:pPr>
        <w:tabs>
          <w:tab w:val="left" w:pos="851"/>
        </w:tabs>
        <w:jc w:val="both"/>
        <w:rPr>
          <w:rFonts w:ascii="Arial" w:hAnsi="Arial" w:cs="Arial"/>
          <w:bCs/>
        </w:rPr>
      </w:pPr>
    </w:p>
    <w:p w14:paraId="4D7331C8" w14:textId="77777777" w:rsidR="004F3902" w:rsidRDefault="004F3902"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0F9FCF7C" w14:textId="1F4FF5CF" w:rsidR="0076496F" w:rsidRPr="0076496F" w:rsidRDefault="0076496F" w:rsidP="0076496F">
      <w:pPr>
        <w:suppressAutoHyphens w:val="0"/>
        <w:autoSpaceDE w:val="0"/>
        <w:autoSpaceDN w:val="0"/>
        <w:adjustRightInd w:val="0"/>
        <w:jc w:val="center"/>
        <w:rPr>
          <w:rFonts w:ascii="Arial" w:hAnsi="Arial" w:cs="Arial"/>
          <w:color w:val="000000"/>
          <w:lang w:eastAsia="fr-FR"/>
        </w:rPr>
      </w:pPr>
      <w:r w:rsidRPr="0076496F">
        <w:rPr>
          <w:rFonts w:ascii="Arial" w:hAnsi="Arial" w:cs="Arial"/>
          <w:color w:val="000000"/>
          <w:lang w:eastAsia="fr-FR"/>
        </w:rPr>
        <w:t>L’Etablissement Français du Sang Occitanie Pyrénées Méditerranée (EFS-OCPM)</w:t>
      </w:r>
    </w:p>
    <w:p w14:paraId="00E78112" w14:textId="5995D0C0" w:rsidR="0076496F" w:rsidRPr="0076496F" w:rsidRDefault="0076496F" w:rsidP="0076496F">
      <w:pPr>
        <w:suppressAutoHyphens w:val="0"/>
        <w:autoSpaceDE w:val="0"/>
        <w:autoSpaceDN w:val="0"/>
        <w:adjustRightInd w:val="0"/>
        <w:jc w:val="center"/>
        <w:rPr>
          <w:rFonts w:ascii="Arial" w:hAnsi="Arial" w:cs="Arial"/>
          <w:color w:val="000000"/>
          <w:lang w:eastAsia="fr-FR"/>
        </w:rPr>
      </w:pPr>
      <w:r w:rsidRPr="0076496F">
        <w:rPr>
          <w:rFonts w:ascii="Arial" w:hAnsi="Arial" w:cs="Arial"/>
          <w:color w:val="000000"/>
          <w:lang w:eastAsia="fr-FR"/>
        </w:rPr>
        <w:t>Avenue de Grande Bretagne – BP3210</w:t>
      </w:r>
    </w:p>
    <w:p w14:paraId="6A34CB79" w14:textId="2FF91E9E" w:rsidR="00EA4CE6" w:rsidRPr="0076496F" w:rsidRDefault="0076496F" w:rsidP="0076496F">
      <w:pPr>
        <w:pStyle w:val="En-tte"/>
        <w:numPr>
          <w:ilvl w:val="0"/>
          <w:numId w:val="2"/>
        </w:numPr>
        <w:tabs>
          <w:tab w:val="clear" w:pos="4536"/>
          <w:tab w:val="clear" w:pos="9072"/>
        </w:tabs>
        <w:jc w:val="center"/>
        <w:rPr>
          <w:rFonts w:ascii="Arial" w:hAnsi="Arial" w:cs="Arial"/>
          <w:lang w:bidi="ml"/>
        </w:rPr>
      </w:pPr>
      <w:r w:rsidRPr="0076496F">
        <w:rPr>
          <w:rFonts w:ascii="Arial" w:hAnsi="Arial" w:cs="Arial"/>
          <w:color w:val="000000"/>
          <w:lang w:eastAsia="fr-FR"/>
        </w:rPr>
        <w:t>31027 Toulouse Cedex 3</w:t>
      </w:r>
    </w:p>
    <w:p w14:paraId="03185869" w14:textId="1F347841" w:rsidR="0076496F" w:rsidRDefault="0076496F" w:rsidP="009F5412">
      <w:pPr>
        <w:pStyle w:val="En-tte"/>
        <w:tabs>
          <w:tab w:val="clear" w:pos="4536"/>
          <w:tab w:val="clear" w:pos="9072"/>
        </w:tabs>
        <w:jc w:val="center"/>
        <w:rPr>
          <w:rFonts w:ascii="Arial" w:hAnsi="Arial" w:cs="Arial"/>
          <w:lang w:bidi="ml"/>
        </w:rPr>
      </w:pPr>
    </w:p>
    <w:p w14:paraId="3AF62A82" w14:textId="77777777" w:rsidR="009F5412" w:rsidRPr="00B86CA7" w:rsidRDefault="009F5412" w:rsidP="009F5412">
      <w:pPr>
        <w:pStyle w:val="En-tte"/>
        <w:tabs>
          <w:tab w:val="clear" w:pos="4536"/>
          <w:tab w:val="clear" w:pos="9072"/>
        </w:tabs>
        <w:jc w:val="center"/>
        <w:rPr>
          <w:rFonts w:ascii="Arial" w:hAnsi="Arial" w:cs="Arial"/>
          <w:lang w:bidi="m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A" w14:textId="77777777" w:rsidR="009B1CD0" w:rsidRPr="00B86CA7" w:rsidRDefault="009B1CD0" w:rsidP="0083205E">
      <w:pPr>
        <w:tabs>
          <w:tab w:val="left" w:pos="851"/>
        </w:tabs>
        <w:jc w:val="both"/>
        <w:rPr>
          <w:rFonts w:ascii="Arial" w:hAnsi="Arial" w:cs="Arial"/>
        </w:rPr>
      </w:pPr>
    </w:p>
    <w:p w14:paraId="6A34CB8F" w14:textId="4C427508" w:rsidR="009B1CD0" w:rsidRDefault="0076496F" w:rsidP="0076496F">
      <w:pPr>
        <w:tabs>
          <w:tab w:val="left" w:pos="851"/>
        </w:tabs>
        <w:jc w:val="center"/>
        <w:rPr>
          <w:rFonts w:ascii="Arial" w:hAnsi="Arial" w:cs="Arial"/>
        </w:rPr>
      </w:pPr>
      <w:r>
        <w:t>Monsieur le Directeur de l’Établissement Français du Sang Occitanie Pyrénées Méditerranée</w:t>
      </w:r>
    </w:p>
    <w:p w14:paraId="6A34CB90" w14:textId="64C9DAF3" w:rsidR="009B1CD0" w:rsidRDefault="009B1CD0" w:rsidP="009B45B9">
      <w:pPr>
        <w:tabs>
          <w:tab w:val="left" w:pos="851"/>
        </w:tabs>
        <w:jc w:val="both"/>
        <w:rPr>
          <w:rFonts w:ascii="Arial" w:hAnsi="Arial" w:cs="Arial"/>
        </w:rPr>
      </w:pPr>
    </w:p>
    <w:p w14:paraId="2EE19596" w14:textId="77777777" w:rsidR="009F5412" w:rsidRDefault="009F5412"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41E0D7FD" w14:textId="77777777" w:rsidR="0076496F" w:rsidRDefault="0076496F" w:rsidP="0076496F">
      <w:pPr>
        <w:tabs>
          <w:tab w:val="left" w:pos="851"/>
        </w:tabs>
        <w:jc w:val="center"/>
        <w:rPr>
          <w:rFonts w:ascii="Arial" w:hAnsi="Arial" w:cs="Arial"/>
        </w:rPr>
      </w:pPr>
      <w:r>
        <w:t>Monsieur le Directeur de l’Établissement Français du Sang Occitanie Pyrénées Méditerranée</w:t>
      </w:r>
    </w:p>
    <w:p w14:paraId="6A34CB97" w14:textId="10C98F5A" w:rsidR="001C40C0" w:rsidRDefault="001C40C0" w:rsidP="00EA4CE6">
      <w:pPr>
        <w:tabs>
          <w:tab w:val="left" w:pos="2679"/>
        </w:tabs>
        <w:jc w:val="both"/>
        <w:rPr>
          <w:rFonts w:ascii="Arial" w:hAnsi="Arial" w:cs="Arial"/>
        </w:rPr>
      </w:pPr>
    </w:p>
    <w:p w14:paraId="1F8D262C" w14:textId="77777777" w:rsidR="009F5412" w:rsidRDefault="009F5412"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9CADBE6" w14:textId="37E2A606" w:rsidR="0076496F" w:rsidRDefault="0076496F" w:rsidP="0076496F">
      <w:pPr>
        <w:tabs>
          <w:tab w:val="left" w:pos="851"/>
        </w:tabs>
        <w:jc w:val="center"/>
        <w:rPr>
          <w:rFonts w:ascii="Arial" w:hAnsi="Arial" w:cs="Arial"/>
        </w:rPr>
      </w:pPr>
      <w:r>
        <w:t>Monsieur le Directeur de l’Établissement Français du Sang Occitanie Pyrénées Méditerranée</w:t>
      </w:r>
      <w:r w:rsidR="009F5412">
        <w:t>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9F5412">
        <w:trPr>
          <w:trHeight w:val="246"/>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vAlign w:val="center"/>
            <w:hideMark/>
          </w:tcPr>
          <w:p w14:paraId="6A34CB9E" w14:textId="792DDC5A" w:rsidR="00E67E3B" w:rsidRPr="00FD3722" w:rsidRDefault="00927397" w:rsidP="0076496F">
            <w:pPr>
              <w:suppressAutoHyphens w:val="0"/>
              <w:jc w:val="center"/>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vAlign w:val="center"/>
            <w:hideMark/>
          </w:tcPr>
          <w:p w14:paraId="6A34CB9F" w14:textId="77777777" w:rsidR="00E67E3B" w:rsidRPr="00FD3722" w:rsidRDefault="00E67E3B" w:rsidP="0076496F">
            <w:pPr>
              <w:suppressAutoHyphens w:val="0"/>
              <w:jc w:val="center"/>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vAlign w:val="center"/>
          </w:tcPr>
          <w:p w14:paraId="6A34CBA0" w14:textId="77777777" w:rsidR="00E67E3B" w:rsidRPr="00FD3722" w:rsidRDefault="00E67E3B" w:rsidP="0076496F">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vAlign w:val="center"/>
            <w:hideMark/>
          </w:tcPr>
          <w:p w14:paraId="6A34CBA1" w14:textId="77777777" w:rsidR="00E67E3B" w:rsidRPr="00FD3722" w:rsidRDefault="00E67E3B" w:rsidP="0076496F">
            <w:pPr>
              <w:suppressAutoHyphens w:val="0"/>
              <w:jc w:val="center"/>
              <w:rPr>
                <w:rFonts w:ascii="Arial" w:hAnsi="Arial" w:cs="Arial"/>
                <w:lang w:eastAsia="fr-FR"/>
              </w:rPr>
            </w:pPr>
            <w:r w:rsidRPr="00FD3722">
              <w:rPr>
                <w:rFonts w:ascii="Arial" w:hAnsi="Arial" w:cs="Arial"/>
                <w:b/>
                <w:bCs/>
                <w:color w:val="FFFFFF" w:themeColor="light1"/>
                <w:kern w:val="24"/>
                <w:lang w:eastAsia="fr-FR"/>
              </w:rPr>
              <w:t>Téléphone</w:t>
            </w:r>
          </w:p>
        </w:tc>
      </w:tr>
      <w:tr w:rsidR="00281AFD" w:rsidRPr="00EA4CE6" w14:paraId="6A34CBF7" w14:textId="77777777" w:rsidTr="004F390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F3" w14:textId="28FB67C3" w:rsidR="00281AFD" w:rsidRPr="00FD3722" w:rsidRDefault="00BD479D" w:rsidP="0076496F">
            <w:pPr>
              <w:suppressAutoHyphens w:val="0"/>
              <w:ind w:left="130"/>
              <w:jc w:val="center"/>
              <w:textAlignment w:val="center"/>
              <w:rPr>
                <w:rFonts w:ascii="Arial" w:hAnsi="Arial" w:cs="Arial"/>
                <w:lang w:eastAsia="fr-FR"/>
              </w:rPr>
            </w:pPr>
            <w:r>
              <w:rPr>
                <w:rFonts w:ascii="Arial" w:eastAsiaTheme="minorEastAsia" w:hAnsi="Arial" w:cs="Arial"/>
                <w:color w:val="000000" w:themeColor="dark1"/>
                <w:kern w:val="24"/>
                <w:lang w:eastAsia="fr-FR"/>
              </w:rPr>
              <w:t>Occitanie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vAlign w:val="center"/>
            <w:hideMark/>
          </w:tcPr>
          <w:p w14:paraId="6A34CBF4" w14:textId="77777777" w:rsidR="00281AFD" w:rsidRPr="00FD3722" w:rsidRDefault="00281AFD" w:rsidP="0076496F">
            <w:pPr>
              <w:suppressAutoHyphens w:val="0"/>
              <w:jc w:val="center"/>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vAlign w:val="center"/>
          </w:tcPr>
          <w:p w14:paraId="6A34CBF5" w14:textId="77777777" w:rsidR="00281AFD" w:rsidRPr="00FD3722" w:rsidRDefault="00281AFD" w:rsidP="0076496F">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vAlign w:val="center"/>
            <w:hideMark/>
          </w:tcPr>
          <w:p w14:paraId="6A34CBF6" w14:textId="77777777" w:rsidR="00281AFD" w:rsidRPr="00FD3722" w:rsidRDefault="00281AFD" w:rsidP="0076496F">
            <w:pPr>
              <w:suppressAutoHyphens w:val="0"/>
              <w:jc w:val="center"/>
              <w:rPr>
                <w:rFonts w:ascii="Arial" w:hAnsi="Arial" w:cs="Arial"/>
                <w:lang w:eastAsia="fr-FR"/>
              </w:rPr>
            </w:pPr>
            <w:r w:rsidRPr="00FD3722">
              <w:rPr>
                <w:rFonts w:ascii="Arial" w:hAnsi="Arial" w:cs="Arial"/>
                <w:color w:val="000000" w:themeColor="dark1"/>
                <w:kern w:val="24"/>
                <w:lang w:eastAsia="fr-FR"/>
              </w:rPr>
              <w:t>05 61 31 20 20</w:t>
            </w:r>
          </w:p>
        </w:tc>
      </w:tr>
    </w:tbl>
    <w:p w14:paraId="6A34CC11" w14:textId="04FE1B7D" w:rsidR="00791F91" w:rsidRDefault="00791F91" w:rsidP="00EA4CE6">
      <w:pPr>
        <w:tabs>
          <w:tab w:val="left" w:pos="426"/>
          <w:tab w:val="left" w:pos="851"/>
        </w:tabs>
        <w:suppressAutoHyphens w:val="0"/>
        <w:jc w:val="both"/>
        <w:rPr>
          <w:rFonts w:ascii="Arial" w:hAnsi="Arial" w:cs="Arial"/>
          <w:lang w:eastAsia="fr-FR" w:bidi="ml"/>
        </w:rPr>
      </w:pPr>
    </w:p>
    <w:p w14:paraId="2371320D" w14:textId="77777777" w:rsidR="009F5412" w:rsidRPr="00EA4CE6" w:rsidRDefault="009F5412"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D" w14:textId="3C780E38" w:rsidR="00EA4CE6" w:rsidRPr="00EA4CE6" w:rsidRDefault="009F5412" w:rsidP="009F5412">
      <w:pPr>
        <w:tabs>
          <w:tab w:val="left" w:pos="426"/>
          <w:tab w:val="left" w:pos="851"/>
        </w:tabs>
        <w:suppressAutoHyphens w:val="0"/>
        <w:jc w:val="center"/>
        <w:rPr>
          <w:rFonts w:ascii="Arial" w:hAnsi="Arial" w:cs="Arial"/>
          <w:lang w:eastAsia="fr-FR" w:bidi="ml"/>
        </w:rPr>
      </w:pPr>
      <w:r>
        <w:t>Madame l’Agent comptable secondaire de l’Établissement Français du Sang désigné ci-dessus.</w:t>
      </w:r>
    </w:p>
    <w:p w14:paraId="6A34CC1E" w14:textId="518CACA3" w:rsidR="001C40C0" w:rsidRDefault="001C40C0" w:rsidP="009B45B9">
      <w:pPr>
        <w:pStyle w:val="fcase2metab"/>
        <w:rPr>
          <w:rFonts w:ascii="Arial" w:hAnsi="Arial" w:cs="Arial"/>
        </w:rPr>
      </w:pPr>
    </w:p>
    <w:p w14:paraId="1CC7D603" w14:textId="77777777" w:rsidR="009F5412" w:rsidRDefault="009F5412" w:rsidP="009B45B9">
      <w:pPr>
        <w:pStyle w:val="fcase2metab"/>
        <w:rPr>
          <w:rFonts w:ascii="Arial" w:hAnsi="Arial" w:cs="Arial"/>
        </w:rPr>
      </w:pPr>
    </w:p>
    <w:p w14:paraId="6A34CC1F" w14:textId="023518A9"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7E493DB8" w14:textId="77777777" w:rsidR="009F5412" w:rsidRDefault="009F5412" w:rsidP="00791F91">
      <w:pPr>
        <w:suppressAutoHyphens w:val="0"/>
        <w:rPr>
          <w:rFonts w:ascii="Arial" w:hAnsi="Arial" w:cs="Arial"/>
        </w:rPr>
      </w:pPr>
    </w:p>
    <w:p w14:paraId="384AEB03" w14:textId="77777777" w:rsidR="009F5412" w:rsidRDefault="009F5412" w:rsidP="00791F91">
      <w:pPr>
        <w:suppressAutoHyphens w:val="0"/>
        <w:rPr>
          <w:rFonts w:ascii="Arial" w:hAnsi="Arial" w:cs="Arial"/>
        </w:rPr>
      </w:pPr>
    </w:p>
    <w:p w14:paraId="3C0F6421" w14:textId="77777777" w:rsidR="009F5412" w:rsidRDefault="009F5412" w:rsidP="00791F91">
      <w:pPr>
        <w:suppressAutoHyphens w:val="0"/>
        <w:rPr>
          <w:rFonts w:ascii="Arial" w:hAnsi="Arial" w:cs="Arial"/>
        </w:rPr>
      </w:pPr>
    </w:p>
    <w:p w14:paraId="35EB36F9" w14:textId="77777777" w:rsidR="009F5412" w:rsidRDefault="009F5412" w:rsidP="00791F91">
      <w:pPr>
        <w:suppressAutoHyphens w:val="0"/>
        <w:rPr>
          <w:rFonts w:ascii="Arial" w:hAnsi="Arial" w:cs="Arial"/>
        </w:rPr>
      </w:pPr>
    </w:p>
    <w:p w14:paraId="338F0F00" w14:textId="77777777" w:rsidR="009F5412" w:rsidRDefault="009F5412" w:rsidP="00791F91">
      <w:pPr>
        <w:suppressAutoHyphens w:val="0"/>
        <w:rPr>
          <w:rFonts w:ascii="Arial" w:hAnsi="Arial" w:cs="Arial"/>
        </w:rPr>
      </w:pPr>
    </w:p>
    <w:p w14:paraId="1FC1994F" w14:textId="77777777" w:rsidR="009F5412" w:rsidRDefault="009F5412" w:rsidP="00791F91">
      <w:pPr>
        <w:suppressAutoHyphens w:val="0"/>
        <w:rPr>
          <w:rFonts w:ascii="Arial" w:hAnsi="Arial" w:cs="Arial"/>
        </w:rPr>
      </w:pPr>
    </w:p>
    <w:p w14:paraId="1CA3652F" w14:textId="77777777" w:rsidR="009F5412" w:rsidRDefault="009F5412" w:rsidP="00791F91">
      <w:pPr>
        <w:suppressAutoHyphens w:val="0"/>
        <w:rPr>
          <w:rFonts w:ascii="Arial" w:hAnsi="Arial" w:cs="Arial"/>
        </w:rPr>
      </w:pPr>
    </w:p>
    <w:p w14:paraId="5B34852C" w14:textId="77777777" w:rsidR="009F5412" w:rsidRDefault="009F5412" w:rsidP="00791F91">
      <w:pPr>
        <w:suppressAutoHyphens w:val="0"/>
        <w:rPr>
          <w:rFonts w:ascii="Arial" w:hAnsi="Arial" w:cs="Arial"/>
        </w:rPr>
      </w:pPr>
    </w:p>
    <w:p w14:paraId="7618D4A7" w14:textId="77777777" w:rsidR="009F5412" w:rsidRDefault="009F5412" w:rsidP="00791F91">
      <w:pPr>
        <w:suppressAutoHyphens w:val="0"/>
        <w:rPr>
          <w:rFonts w:ascii="Arial" w:hAnsi="Arial" w:cs="Arial"/>
        </w:rPr>
      </w:pPr>
    </w:p>
    <w:p w14:paraId="537DE5DE" w14:textId="77777777" w:rsidR="009F5412" w:rsidRDefault="009F5412" w:rsidP="00791F91">
      <w:pPr>
        <w:suppressAutoHyphens w:val="0"/>
        <w:rPr>
          <w:rFonts w:ascii="Arial" w:hAnsi="Arial" w:cs="Arial"/>
        </w:rPr>
      </w:pPr>
    </w:p>
    <w:p w14:paraId="3154BC85" w14:textId="77777777" w:rsidR="009F5412" w:rsidRDefault="009F5412" w:rsidP="00791F91">
      <w:pPr>
        <w:suppressAutoHyphens w:val="0"/>
        <w:rPr>
          <w:rFonts w:ascii="Arial" w:hAnsi="Arial" w:cs="Arial"/>
        </w:rPr>
      </w:pPr>
    </w:p>
    <w:p w14:paraId="5ED198CD" w14:textId="77777777" w:rsidR="009F5412" w:rsidRDefault="009F5412" w:rsidP="00791F91">
      <w:pPr>
        <w:suppressAutoHyphens w:val="0"/>
        <w:rPr>
          <w:rFonts w:ascii="Arial" w:hAnsi="Arial" w:cs="Arial"/>
        </w:rPr>
      </w:pPr>
    </w:p>
    <w:p w14:paraId="0B9D3701" w14:textId="77777777" w:rsidR="009F5412" w:rsidRDefault="009F5412" w:rsidP="00791F91">
      <w:pPr>
        <w:suppressAutoHyphens w:val="0"/>
        <w:rPr>
          <w:rFonts w:ascii="Arial" w:hAnsi="Arial" w:cs="Arial"/>
        </w:rPr>
      </w:pPr>
    </w:p>
    <w:p w14:paraId="0DDD0784" w14:textId="77777777" w:rsidR="009F5412" w:rsidRDefault="009F5412" w:rsidP="00791F91">
      <w:pPr>
        <w:suppressAutoHyphens w:val="0"/>
        <w:rPr>
          <w:rFonts w:ascii="Arial" w:hAnsi="Arial" w:cs="Arial"/>
        </w:rPr>
      </w:pPr>
    </w:p>
    <w:p w14:paraId="13FB0374" w14:textId="77777777" w:rsidR="009F5412" w:rsidRDefault="009F5412" w:rsidP="00791F91">
      <w:pPr>
        <w:suppressAutoHyphens w:val="0"/>
        <w:rPr>
          <w:rFonts w:ascii="Arial" w:hAnsi="Arial" w:cs="Arial"/>
        </w:rPr>
      </w:pPr>
    </w:p>
    <w:p w14:paraId="29ECC18A" w14:textId="77777777" w:rsidR="009F5412" w:rsidRDefault="009F5412" w:rsidP="00791F91">
      <w:pPr>
        <w:suppressAutoHyphens w:val="0"/>
        <w:rPr>
          <w:rFonts w:ascii="Arial" w:hAnsi="Arial" w:cs="Arial"/>
        </w:rPr>
      </w:pPr>
    </w:p>
    <w:p w14:paraId="211BE08D" w14:textId="77777777" w:rsidR="009F5412" w:rsidRDefault="009F5412" w:rsidP="00791F91">
      <w:pPr>
        <w:suppressAutoHyphens w:val="0"/>
        <w:rPr>
          <w:rFonts w:ascii="Arial" w:hAnsi="Arial" w:cs="Arial"/>
        </w:rPr>
      </w:pPr>
    </w:p>
    <w:p w14:paraId="3079F9B3" w14:textId="77777777" w:rsidR="009F5412" w:rsidRDefault="009F5412" w:rsidP="00791F91">
      <w:pPr>
        <w:suppressAutoHyphens w:val="0"/>
        <w:rPr>
          <w:rFonts w:ascii="Arial" w:hAnsi="Arial" w:cs="Arial"/>
        </w:rPr>
      </w:pPr>
    </w:p>
    <w:p w14:paraId="3D01729E" w14:textId="77777777" w:rsidR="009F5412" w:rsidRDefault="009F5412" w:rsidP="00791F91">
      <w:pPr>
        <w:suppressAutoHyphens w:val="0"/>
        <w:rPr>
          <w:rFonts w:ascii="Arial" w:hAnsi="Arial" w:cs="Arial"/>
        </w:rPr>
      </w:pPr>
    </w:p>
    <w:p w14:paraId="689A83DD" w14:textId="77777777" w:rsidR="009F5412" w:rsidRDefault="009F5412" w:rsidP="00791F91">
      <w:pPr>
        <w:suppressAutoHyphens w:val="0"/>
        <w:rPr>
          <w:rFonts w:ascii="Arial" w:hAnsi="Arial" w:cs="Arial"/>
        </w:rPr>
      </w:pPr>
    </w:p>
    <w:p w14:paraId="4381D7E9" w14:textId="77777777" w:rsidR="009F5412" w:rsidRDefault="009F5412" w:rsidP="00791F91">
      <w:pPr>
        <w:suppressAutoHyphens w:val="0"/>
        <w:rPr>
          <w:rFonts w:ascii="Arial" w:hAnsi="Arial" w:cs="Arial"/>
        </w:rPr>
      </w:pPr>
    </w:p>
    <w:p w14:paraId="591E9FA1" w14:textId="77777777" w:rsidR="009F5412" w:rsidRDefault="009F5412" w:rsidP="00791F91">
      <w:pPr>
        <w:suppressAutoHyphens w:val="0"/>
        <w:rPr>
          <w:rFonts w:ascii="Arial" w:hAnsi="Arial" w:cs="Arial"/>
        </w:rPr>
      </w:pPr>
    </w:p>
    <w:p w14:paraId="2D92E8D7" w14:textId="77777777" w:rsidR="009F5412" w:rsidRDefault="009F5412" w:rsidP="00791F91">
      <w:pPr>
        <w:suppressAutoHyphens w:val="0"/>
        <w:rPr>
          <w:rFonts w:ascii="Arial" w:hAnsi="Arial" w:cs="Arial"/>
        </w:rPr>
      </w:pPr>
    </w:p>
    <w:p w14:paraId="265BB3A0" w14:textId="6D0F7948" w:rsidR="001D63A1" w:rsidRPr="00F06969" w:rsidRDefault="001D63A1" w:rsidP="001D63A1">
      <w:pPr>
        <w:pStyle w:val="Titre4"/>
        <w:tabs>
          <w:tab w:val="left" w:pos="851"/>
        </w:tabs>
        <w:rPr>
          <w:sz w:val="22"/>
          <w:szCs w:val="22"/>
        </w:rPr>
      </w:pPr>
      <w:r w:rsidRPr="00F06969">
        <w:rPr>
          <w:sz w:val="22"/>
          <w:szCs w:val="22"/>
        </w:rPr>
        <w:lastRenderedPageBreak/>
        <w:t>E – Décision du pouvoir adjudicateur.</w:t>
      </w:r>
    </w:p>
    <w:p w14:paraId="244F0314" w14:textId="22E02768"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6" w14:textId="05ACAAE8"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r w:rsidR="007D6A2E" w:rsidRPr="00791F91">
        <w:rPr>
          <w:rFonts w:ascii="Arial" w:hAnsi="Arial" w:cs="Arial"/>
          <w:lang w:eastAsia="fr-FR" w:bidi="ml"/>
        </w:rPr>
        <w:t>En</w:t>
      </w:r>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4C25418D"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r w:rsidR="007D6A2E" w:rsidRPr="00791F91">
        <w:rPr>
          <w:rFonts w:ascii="Arial" w:hAnsi="Arial" w:cs="Arial"/>
          <w:lang w:eastAsia="fr-FR" w:bidi="ml"/>
        </w:rPr>
        <w:t>En</w:t>
      </w:r>
      <w:r w:rsidRPr="00791F91">
        <w:rPr>
          <w:rFonts w:ascii="Arial" w:hAnsi="Arial" w:cs="Arial"/>
          <w:lang w:eastAsia="fr-FR" w:bidi="ml"/>
        </w:rPr>
        <w:t xml:space="preserve"> ce qui concerne les lots ci-après seulement :</w:t>
      </w:r>
    </w:p>
    <w:p w14:paraId="2B71E8EA" w14:textId="7D464D1E" w:rsidR="003F5BC7" w:rsidRPr="0096051B" w:rsidRDefault="003F5BC7" w:rsidP="003F5BC7">
      <w:pPr>
        <w:pStyle w:val="Paragraphedeliste"/>
        <w:numPr>
          <w:ilvl w:val="0"/>
          <w:numId w:val="14"/>
        </w:numPr>
        <w:suppressAutoHyphens w:val="0"/>
        <w:spacing w:before="200" w:after="200"/>
        <w:contextualSpacing w:val="0"/>
        <w:jc w:val="both"/>
        <w:rPr>
          <w:rFonts w:ascii="Arial" w:hAnsi="Arial" w:cs="Arial"/>
        </w:rPr>
      </w:pPr>
      <w:r w:rsidRPr="0096051B">
        <w:rPr>
          <w:rFonts w:ascii="Arial" w:hAnsi="Arial" w:cs="Arial"/>
        </w:rPr>
        <w:fldChar w:fldCharType="begin">
          <w:ffData>
            <w:name w:val=""/>
            <w:enabled/>
            <w:calcOnExit w:val="0"/>
            <w:checkBox>
              <w:size w:val="20"/>
              <w:default w:val="0"/>
            </w:checkBox>
          </w:ffData>
        </w:fldChar>
      </w:r>
      <w:r w:rsidRPr="0096051B">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Pr="0096051B">
        <w:rPr>
          <w:rFonts w:ascii="Arial" w:hAnsi="Arial" w:cs="Arial"/>
        </w:rPr>
        <w:fldChar w:fldCharType="end"/>
      </w:r>
      <w:r w:rsidRPr="0096051B">
        <w:rPr>
          <w:rFonts w:ascii="Arial" w:hAnsi="Arial" w:cs="Arial"/>
        </w:rPr>
        <w:t xml:space="preserve"> Lot 1 : Tournées avec température dirigée</w:t>
      </w:r>
    </w:p>
    <w:p w14:paraId="4C011F5D" w14:textId="77777777" w:rsidR="003F5BC7" w:rsidRPr="0096051B" w:rsidRDefault="003F5BC7" w:rsidP="003F5BC7">
      <w:pPr>
        <w:pStyle w:val="Paragraphedeliste"/>
        <w:numPr>
          <w:ilvl w:val="0"/>
          <w:numId w:val="14"/>
        </w:numPr>
        <w:suppressAutoHyphens w:val="0"/>
        <w:spacing w:before="200" w:after="200"/>
        <w:contextualSpacing w:val="0"/>
        <w:jc w:val="both"/>
        <w:rPr>
          <w:rFonts w:ascii="Arial" w:hAnsi="Arial" w:cs="Arial"/>
        </w:rPr>
      </w:pPr>
      <w:r w:rsidRPr="0096051B">
        <w:rPr>
          <w:rFonts w:ascii="Arial" w:hAnsi="Arial" w:cs="Arial"/>
        </w:rPr>
        <w:fldChar w:fldCharType="begin">
          <w:ffData>
            <w:name w:val=""/>
            <w:enabled/>
            <w:calcOnExit w:val="0"/>
            <w:checkBox>
              <w:size w:val="20"/>
              <w:default w:val="0"/>
            </w:checkBox>
          </w:ffData>
        </w:fldChar>
      </w:r>
      <w:r w:rsidRPr="0096051B">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Pr="0096051B">
        <w:rPr>
          <w:rFonts w:ascii="Arial" w:hAnsi="Arial" w:cs="Arial"/>
        </w:rPr>
        <w:fldChar w:fldCharType="end"/>
      </w:r>
      <w:r w:rsidRPr="0096051B">
        <w:rPr>
          <w:rFonts w:ascii="Arial" w:hAnsi="Arial" w:cs="Arial"/>
        </w:rPr>
        <w:t xml:space="preserve"> Lot 2 :</w:t>
      </w:r>
      <w:r w:rsidRPr="0096051B">
        <w:rPr>
          <w:rFonts w:ascii="Arial" w:hAnsi="Arial" w:cs="Arial"/>
          <w:bCs/>
        </w:rPr>
        <w:t xml:space="preserve"> Courses à la demande avec ou sans température dirigée au départ des départements 31, 12, 32, 46, 65, 81, 82, 09 et 11 (villes aux alentours de Carcassonne)</w:t>
      </w:r>
    </w:p>
    <w:p w14:paraId="621D2220" w14:textId="7E1E1403" w:rsidR="003F5BC7" w:rsidRPr="007D6A2E" w:rsidRDefault="003F5BC7" w:rsidP="003F5BC7">
      <w:pPr>
        <w:pStyle w:val="Paragraphedeliste"/>
        <w:numPr>
          <w:ilvl w:val="0"/>
          <w:numId w:val="14"/>
        </w:numPr>
        <w:suppressAutoHyphens w:val="0"/>
        <w:spacing w:before="200" w:after="200"/>
        <w:contextualSpacing w:val="0"/>
        <w:jc w:val="both"/>
        <w:rPr>
          <w:rFonts w:ascii="Arial" w:hAnsi="Arial" w:cs="Arial"/>
        </w:rPr>
      </w:pPr>
      <w:r w:rsidRPr="0096051B">
        <w:rPr>
          <w:rFonts w:ascii="Arial" w:hAnsi="Arial" w:cs="Arial"/>
        </w:rPr>
        <w:fldChar w:fldCharType="begin">
          <w:ffData>
            <w:name w:val=""/>
            <w:enabled/>
            <w:calcOnExit w:val="0"/>
            <w:checkBox>
              <w:size w:val="20"/>
              <w:default w:val="0"/>
            </w:checkBox>
          </w:ffData>
        </w:fldChar>
      </w:r>
      <w:r w:rsidRPr="0096051B">
        <w:rPr>
          <w:rFonts w:ascii="Arial" w:hAnsi="Arial" w:cs="Arial"/>
        </w:rPr>
        <w:instrText xml:space="preserve"> FORMCHECKBOX </w:instrText>
      </w:r>
      <w:r w:rsidR="002858CC">
        <w:rPr>
          <w:rFonts w:ascii="Arial" w:hAnsi="Arial" w:cs="Arial"/>
        </w:rPr>
      </w:r>
      <w:r w:rsidR="002858CC">
        <w:rPr>
          <w:rFonts w:ascii="Arial" w:hAnsi="Arial" w:cs="Arial"/>
        </w:rPr>
        <w:fldChar w:fldCharType="separate"/>
      </w:r>
      <w:r w:rsidRPr="0096051B">
        <w:rPr>
          <w:rFonts w:ascii="Arial" w:hAnsi="Arial" w:cs="Arial"/>
        </w:rPr>
        <w:fldChar w:fldCharType="end"/>
      </w:r>
      <w:r>
        <w:rPr>
          <w:rFonts w:ascii="Arial" w:hAnsi="Arial" w:cs="Arial"/>
        </w:rPr>
        <w:t xml:space="preserve"> </w:t>
      </w:r>
      <w:r w:rsidRPr="0096051B">
        <w:rPr>
          <w:rFonts w:ascii="Arial" w:hAnsi="Arial" w:cs="Arial"/>
        </w:rPr>
        <w:t>Lot 3 :</w:t>
      </w:r>
      <w:r w:rsidRPr="0096051B">
        <w:rPr>
          <w:rFonts w:ascii="Arial" w:hAnsi="Arial" w:cs="Arial"/>
          <w:bCs/>
        </w:rPr>
        <w:t xml:space="preserve"> Courses à la demande avec ou sans température dirigée au départ des départements 34, 30, 48, 66 et 11 (villes aux alentours de Narbonne).</w:t>
      </w:r>
    </w:p>
    <w:p w14:paraId="7F5C800A" w14:textId="5533470C" w:rsidR="007D6A2E" w:rsidRPr="00F06969" w:rsidRDefault="007D6A2E" w:rsidP="00F06969">
      <w:pPr>
        <w:suppressAutoHyphens w:val="0"/>
        <w:spacing w:before="200" w:after="200"/>
        <w:jc w:val="both"/>
        <w:rPr>
          <w:rFonts w:ascii="Arial" w:hAnsi="Arial" w:cs="Arial"/>
        </w:rPr>
      </w:pPr>
      <w:r>
        <w:rPr>
          <w:rFonts w:ascii="Arial" w:hAnsi="Arial" w:cs="Arial"/>
        </w:rPr>
        <w:t>La prestation supplémentaire éventuelle n°1 « Mise à disposition d’une solution d’emballages qualifiés pour les courses sans température dirigée</w:t>
      </w:r>
      <w:r w:rsidR="004E7A03">
        <w:rPr>
          <w:rFonts w:ascii="Arial" w:hAnsi="Arial" w:cs="Arial"/>
        </w:rPr>
        <w:t> »</w:t>
      </w:r>
      <w:bookmarkStart w:id="2" w:name="_GoBack"/>
      <w:bookmarkEnd w:id="2"/>
      <w:r>
        <w:rPr>
          <w:rFonts w:ascii="Arial" w:hAnsi="Arial" w:cs="Arial"/>
        </w:rPr>
        <w:t xml:space="preserve"> des lots n°2 et 3 est retenue. </w:t>
      </w:r>
    </w:p>
    <w:p w14:paraId="12B322AF" w14:textId="3C4C8277" w:rsidR="003F5BC7" w:rsidRDefault="007D6A2E" w:rsidP="004C1C14">
      <w:pPr>
        <w:pStyle w:val="fcasegauche"/>
        <w:numPr>
          <w:ilvl w:val="0"/>
          <w:numId w:val="16"/>
        </w:numPr>
        <w:tabs>
          <w:tab w:val="left" w:pos="851"/>
        </w:tabs>
        <w:spacing w:after="0"/>
        <w:ind w:left="1211"/>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791F91">
        <w:rPr>
          <w:rFonts w:ascii="Arial" w:hAnsi="Arial" w:cs="Arial"/>
          <w:lang w:eastAsia="fr-FR" w:bidi="ml"/>
        </w:rPr>
        <w:fldChar w:fldCharType="end"/>
      </w:r>
      <w:r>
        <w:rPr>
          <w:rFonts w:ascii="Arial" w:hAnsi="Arial" w:cs="Arial"/>
          <w:lang w:eastAsia="fr-FR" w:bidi="ml"/>
        </w:rPr>
        <w:t xml:space="preserve"> Oui </w:t>
      </w:r>
    </w:p>
    <w:p w14:paraId="5E35F4FB" w14:textId="570434A6" w:rsidR="007D6A2E" w:rsidRDefault="007D6A2E" w:rsidP="004C1C14">
      <w:pPr>
        <w:pStyle w:val="fcasegauche"/>
        <w:tabs>
          <w:tab w:val="left" w:pos="851"/>
        </w:tabs>
        <w:spacing w:after="0"/>
        <w:ind w:left="491" w:firstLine="0"/>
        <w:rPr>
          <w:rFonts w:ascii="Arial" w:hAnsi="Arial" w:cs="Arial"/>
          <w:lang w:eastAsia="fr-FR" w:bidi="ml"/>
        </w:rPr>
      </w:pPr>
    </w:p>
    <w:p w14:paraId="57649A9F" w14:textId="07EB160C" w:rsidR="007D6A2E" w:rsidRDefault="007D6A2E" w:rsidP="004C1C14">
      <w:pPr>
        <w:pStyle w:val="fcasegauche"/>
        <w:numPr>
          <w:ilvl w:val="0"/>
          <w:numId w:val="16"/>
        </w:numPr>
        <w:tabs>
          <w:tab w:val="left" w:pos="851"/>
        </w:tabs>
        <w:spacing w:after="0"/>
        <w:ind w:left="1211"/>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791F91">
        <w:rPr>
          <w:rFonts w:ascii="Arial" w:hAnsi="Arial" w:cs="Arial"/>
          <w:lang w:eastAsia="fr-FR" w:bidi="ml"/>
        </w:rPr>
        <w:fldChar w:fldCharType="end"/>
      </w:r>
      <w:r>
        <w:rPr>
          <w:rFonts w:ascii="Arial" w:hAnsi="Arial" w:cs="Arial"/>
          <w:lang w:eastAsia="fr-FR" w:bidi="ml"/>
        </w:rPr>
        <w:t xml:space="preserve"> Non </w:t>
      </w:r>
    </w:p>
    <w:p w14:paraId="60B97358" w14:textId="458ADE85" w:rsidR="00E96B1D" w:rsidRDefault="00E96B1D" w:rsidP="003F5BC7">
      <w:pPr>
        <w:pStyle w:val="fcasegauche"/>
        <w:tabs>
          <w:tab w:val="left" w:pos="851"/>
        </w:tabs>
        <w:spacing w:after="0"/>
        <w:ind w:left="0" w:firstLine="0"/>
        <w:rPr>
          <w:rFonts w:ascii="Arial" w:hAnsi="Arial" w:cs="Arial"/>
          <w:lang w:eastAsia="fr-FR" w:bidi="ml"/>
        </w:rPr>
      </w:pPr>
    </w:p>
    <w:p w14:paraId="6A34CC2A" w14:textId="62971760"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2858CC">
        <w:rPr>
          <w:rFonts w:ascii="Arial" w:hAnsi="Arial" w:cs="Arial"/>
          <w:lang w:eastAsia="fr-FR" w:bidi="ml"/>
        </w:rPr>
      </w:r>
      <w:r w:rsidR="002858C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6" w14:textId="5764E73B" w:rsidR="00791F91" w:rsidRPr="00CA784C"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CA784C">
        <w:rPr>
          <w:rFonts w:ascii="Arial" w:hAnsi="Arial" w:cs="Arial"/>
          <w:b/>
          <w:bCs/>
          <w:lang w:eastAsia="fr-FR" w:bidi="ml"/>
        </w:rPr>
        <w:t xml:space="preserve">Avis du Contrôleur Général Économique et Financier : </w:t>
      </w:r>
    </w:p>
    <w:p w14:paraId="6A34CC37" w14:textId="4F882898" w:rsidR="00791F91" w:rsidRPr="00CA784C"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358A3B57" w14:textId="77777777" w:rsidR="00CA784C" w:rsidRPr="00CA784C" w:rsidRDefault="00CA784C"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CA784C"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CA784C">
        <w:rPr>
          <w:rFonts w:ascii="Arial" w:hAnsi="Arial" w:cs="Arial"/>
          <w:lang w:eastAsia="fr-FR" w:bidi="ml"/>
        </w:rPr>
        <w:t>Fait à Saint Denis, le</w:t>
      </w:r>
      <w:r w:rsidRPr="00CA784C">
        <w:rPr>
          <w:rFonts w:ascii="Arial" w:hAnsi="Arial" w:cs="Arial"/>
          <w:lang w:eastAsia="fr-FR" w:bidi="ml"/>
        </w:rPr>
        <w:tab/>
      </w:r>
    </w:p>
    <w:p w14:paraId="6A34CC39" w14:textId="49FFC6AA" w:rsidR="00791F91" w:rsidRPr="00CA784C"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7475353C" w14:textId="62DD5B3F" w:rsidR="00CA784C" w:rsidRDefault="00CA784C"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1027AC4" w14:textId="77777777" w:rsidR="00CA784C" w:rsidRPr="00CA784C" w:rsidRDefault="00CA784C"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CA784C"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CA784C">
        <w:rPr>
          <w:rFonts w:ascii="Arial" w:hAnsi="Arial" w:cs="Arial"/>
          <w:lang w:eastAsia="fr-FR" w:bidi="ml"/>
        </w:rPr>
        <w:t xml:space="preserve">Numéro </w:t>
      </w:r>
      <w:r w:rsidR="00692FEC" w:rsidRPr="00CA784C">
        <w:rPr>
          <w:rFonts w:ascii="Arial" w:hAnsi="Arial" w:cs="Arial"/>
          <w:lang w:eastAsia="fr-FR" w:bidi="ml"/>
        </w:rPr>
        <w:t>d’avis</w:t>
      </w:r>
      <w:r w:rsidRPr="00CA784C">
        <w:rPr>
          <w:rFonts w:ascii="Arial" w:hAnsi="Arial" w:cs="Arial"/>
          <w:lang w:eastAsia="fr-FR" w:bidi="ml"/>
        </w:rPr>
        <w:t> :</w:t>
      </w:r>
      <w:r w:rsidRPr="00CA784C">
        <w:rPr>
          <w:rFonts w:ascii="Arial" w:hAnsi="Arial" w:cs="Arial"/>
          <w:lang w:eastAsia="fr-FR" w:bidi="ml"/>
        </w:rPr>
        <w:tab/>
      </w:r>
    </w:p>
    <w:p w14:paraId="6A34CC3B" w14:textId="13135692" w:rsidR="00791F91" w:rsidRPr="00CA784C"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7ECC9F9" w14:textId="020D325F" w:rsidR="00CA784C" w:rsidRPr="00CA784C" w:rsidRDefault="00CA784C"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4F5222FA" w14:textId="1D14C111" w:rsidR="00CA784C" w:rsidRPr="00CA784C" w:rsidRDefault="00CA784C"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403F7767" w14:textId="77777777" w:rsidR="00CA784C" w:rsidRPr="00CA784C" w:rsidRDefault="00CA784C"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77777777" w:rsidR="00791F91" w:rsidRPr="00CA784C"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F" w14:textId="654390E6"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r w:rsidR="009F5412">
        <w:rPr>
          <w:rFonts w:ascii="Arial" w:hAnsi="Arial" w:cs="Arial"/>
          <w:lang w:eastAsia="fr-FR" w:bidi="ml"/>
        </w:rPr>
        <w:t xml:space="preserve">      </w:t>
      </w:r>
      <w:r w:rsidRPr="00791F91">
        <w:rPr>
          <w:rFonts w:ascii="Arial" w:hAnsi="Arial" w:cs="Arial"/>
          <w:lang w:eastAsia="fr-FR" w:bidi="ml"/>
        </w:rPr>
        <w:t xml:space="preserve">A </w:t>
      </w:r>
      <w:r w:rsidR="009F5412">
        <w:rPr>
          <w:rFonts w:ascii="Arial" w:hAnsi="Arial" w:cs="Arial"/>
          <w:lang w:eastAsia="fr-FR" w:bidi="ml"/>
        </w:rPr>
        <w:t>Toulouse</w:t>
      </w:r>
      <w:r w:rsidRPr="00791F91">
        <w:rPr>
          <w:rFonts w:ascii="Arial" w:hAnsi="Arial" w:cs="Arial"/>
          <w:lang w:eastAsia="fr-FR" w:bidi="ml"/>
        </w:rPr>
        <w:t>, le …………………</w:t>
      </w:r>
    </w:p>
    <w:p w14:paraId="6A34CC40"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5A151328" w14:textId="77777777" w:rsidR="009F5412"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 xml:space="preserve">(Représentant du pouvoir adjudicateur </w:t>
      </w:r>
    </w:p>
    <w:p w14:paraId="6A34CC45" w14:textId="6C1AC56F" w:rsidR="00791F91" w:rsidRPr="002D03BB" w:rsidRDefault="00791F91" w:rsidP="00791F91">
      <w:pPr>
        <w:suppressAutoHyphens w:val="0"/>
        <w:ind w:left="4820"/>
        <w:jc w:val="center"/>
        <w:rPr>
          <w:rFonts w:ascii="Arial" w:hAnsi="Arial" w:cs="Arial"/>
          <w:i/>
          <w:iCs/>
          <w:sz w:val="18"/>
          <w:szCs w:val="18"/>
          <w:lang w:eastAsia="fr-FR" w:bidi="ml"/>
        </w:rPr>
      </w:pPr>
      <w:proofErr w:type="gramStart"/>
      <w:r w:rsidRPr="002D03BB">
        <w:rPr>
          <w:rFonts w:ascii="Arial" w:hAnsi="Arial" w:cs="Arial"/>
          <w:i/>
          <w:iCs/>
          <w:sz w:val="18"/>
          <w:szCs w:val="18"/>
          <w:lang w:eastAsia="fr-FR" w:bidi="ml"/>
        </w:rPr>
        <w:t>habilité</w:t>
      </w:r>
      <w:proofErr w:type="gramEnd"/>
      <w:r w:rsidRPr="002D03BB">
        <w:rPr>
          <w:rFonts w:ascii="Arial" w:hAnsi="Arial" w:cs="Arial"/>
          <w:i/>
          <w:iCs/>
          <w:sz w:val="18"/>
          <w:szCs w:val="18"/>
          <w:lang w:eastAsia="fr-FR" w:bidi="ml"/>
        </w:rPr>
        <w:t xml:space="preserve">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A" w14:textId="77777777" w:rsidR="002C2CA3" w:rsidRDefault="002C2CA3" w:rsidP="009B45B9">
      <w:pPr>
        <w:tabs>
          <w:tab w:val="left" w:pos="851"/>
        </w:tabs>
        <w:jc w:val="both"/>
      </w:pP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CA784C">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9B50AF" w:rsidRPr="005D051E" w:rsidRDefault="009B50AF" w:rsidP="00791F91">
                            <w:pPr>
                              <w:tabs>
                                <w:tab w:val="left" w:pos="3402"/>
                                <w:tab w:val="left" w:pos="6237"/>
                                <w:tab w:val="left" w:pos="9072"/>
                              </w:tabs>
                              <w:spacing w:after="120"/>
                              <w:jc w:val="both"/>
                              <w:rPr>
                                <w:rFonts w:ascii="Arial" w:hAnsi="Arial" w:cs="Arial"/>
                                <w:lang w:bidi="ml"/>
                              </w:rPr>
                            </w:pPr>
                          </w:p>
                          <w:p w14:paraId="6A34CC9D" w14:textId="5502DFF0"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9B50AF" w:rsidRPr="005D051E" w:rsidRDefault="009B50AF"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9B50AF" w:rsidRPr="00CA784C" w:rsidRDefault="009B50AF" w:rsidP="00791F91">
                            <w:pPr>
                              <w:rPr>
                                <w:rFonts w:cs="Kartika"/>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9B50AF" w:rsidRPr="005D051E" w:rsidRDefault="009B50AF" w:rsidP="00791F91">
                      <w:pPr>
                        <w:tabs>
                          <w:tab w:val="left" w:pos="3402"/>
                          <w:tab w:val="left" w:pos="6237"/>
                          <w:tab w:val="left" w:pos="9072"/>
                        </w:tabs>
                        <w:spacing w:after="120"/>
                        <w:jc w:val="both"/>
                        <w:rPr>
                          <w:rFonts w:ascii="Arial" w:hAnsi="Arial" w:cs="Arial"/>
                          <w:lang w:bidi="ml"/>
                        </w:rPr>
                      </w:pPr>
                    </w:p>
                    <w:p w14:paraId="6A34CC9D" w14:textId="5502DFF0" w:rsidR="009B50AF" w:rsidRPr="005D051E" w:rsidRDefault="009B50AF"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9B50AF" w:rsidRPr="005D051E" w:rsidRDefault="009B50AF"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9B50AF" w:rsidRPr="00CA784C" w:rsidRDefault="009B50AF" w:rsidP="00791F91">
                      <w:pPr>
                        <w:rPr>
                          <w:rFonts w:cs="Kartika"/>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59ACCEBF">
                <wp:simplePos x="0" y="0"/>
                <wp:positionH relativeFrom="column">
                  <wp:posOffset>-28322</wp:posOffset>
                </wp:positionH>
                <wp:positionV relativeFrom="paragraph">
                  <wp:posOffset>61595</wp:posOffset>
                </wp:positionV>
                <wp:extent cx="6430061" cy="2286000"/>
                <wp:effectExtent l="0" t="0" r="27940"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0061" cy="2286000"/>
                        </a:xfrm>
                        <a:prstGeom prst="rect">
                          <a:avLst/>
                        </a:prstGeom>
                        <a:solidFill>
                          <a:srgbClr val="FFFFFF"/>
                        </a:solidFill>
                        <a:ln w="9525">
                          <a:solidFill>
                            <a:srgbClr val="000000"/>
                          </a:solidFill>
                          <a:miter lim="800000"/>
                          <a:headEnd/>
                          <a:tailEnd/>
                        </a:ln>
                      </wps:spPr>
                      <wps:txbx>
                        <w:txbxContent>
                          <w:p w14:paraId="6A34CCA0" w14:textId="36F33150" w:rsidR="009B50AF" w:rsidRPr="00983BB6" w:rsidRDefault="009B50AF"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9B50AF" w:rsidRDefault="009B50AF"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9B50AF" w:rsidRPr="005D051E" w:rsidRDefault="009B50AF"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A34CC84" id="Rectangle 3" o:spid="_x0000_s1027" style="position:absolute;margin-left:-2.25pt;margin-top:4.85pt;width:506.3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">
                <v:textbox>
                  <w:txbxContent>
                    <w:p w14:paraId="6A34CCA0" w14:textId="36F33150" w:rsidR="009B50AF" w:rsidRPr="00983BB6" w:rsidRDefault="009B50AF"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9B50AF" w:rsidRDefault="009B50AF"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9B50AF" w:rsidRPr="005D051E" w:rsidRDefault="009B50AF"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sectPr w:rsidR="00B141CA" w:rsidSect="00FA174D">
      <w:type w:val="continuous"/>
      <w:pgSz w:w="11906" w:h="16838"/>
      <w:pgMar w:top="709" w:right="851" w:bottom="736" w:left="851" w:header="720" w:footer="68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483DD6" w16cex:dateUtc="2026-02-24T14:10:00Z"/>
  <w16cex:commentExtensible w16cex:durableId="2D484080" w16cex:dateUtc="2026-02-24T14: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F61C8" w14:textId="77777777" w:rsidR="006D2619" w:rsidRDefault="006D2619">
      <w:r>
        <w:separator/>
      </w:r>
    </w:p>
  </w:endnote>
  <w:endnote w:type="continuationSeparator" w:id="0">
    <w:p w14:paraId="47E3A4DD" w14:textId="77777777" w:rsidR="006D2619" w:rsidRDefault="006D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9B50AF" w14:paraId="6A34CC92" w14:textId="77777777" w:rsidTr="00B141CA">
      <w:trPr>
        <w:tblHeader/>
      </w:trPr>
      <w:tc>
        <w:tcPr>
          <w:tcW w:w="3048" w:type="dxa"/>
          <w:shd w:val="clear" w:color="auto" w:fill="66CCFF"/>
        </w:tcPr>
        <w:p w14:paraId="6A34CC8C" w14:textId="6159D42F" w:rsidR="009B50AF" w:rsidRPr="005A5FCD" w:rsidRDefault="009B50AF" w:rsidP="005A5FCD">
          <w:pPr>
            <w:ind w:right="-638"/>
            <w:rPr>
              <w:rFonts w:ascii="Arial" w:hAnsi="Arial" w:cs="Arial"/>
              <w:b/>
            </w:rPr>
          </w:pPr>
          <w:r>
            <w:rPr>
              <w:rFonts w:ascii="Arial" w:hAnsi="Arial" w:cs="Arial"/>
              <w:b/>
            </w:rPr>
            <w:t>ATTRI1 – Acte d’engagement</w:t>
          </w:r>
        </w:p>
      </w:tc>
      <w:tc>
        <w:tcPr>
          <w:tcW w:w="5386" w:type="dxa"/>
          <w:shd w:val="clear" w:color="auto" w:fill="66CCFF"/>
        </w:tcPr>
        <w:p w14:paraId="372DF976" w14:textId="79C7EF51" w:rsidR="00F06969" w:rsidRPr="00F06969" w:rsidRDefault="0096051B" w:rsidP="00F06969">
          <w:pPr>
            <w:jc w:val="center"/>
            <w:rPr>
              <w:rFonts w:ascii="Arial" w:hAnsi="Arial" w:cs="Arial"/>
              <w:iCs/>
            </w:rPr>
          </w:pPr>
          <w:r w:rsidRPr="00F06969">
            <w:rPr>
              <w:rFonts w:ascii="Arial" w:hAnsi="Arial" w:cs="Arial"/>
              <w:iCs/>
            </w:rPr>
            <w:t xml:space="preserve">Consultation n° </w:t>
          </w:r>
          <w:r w:rsidR="009B50AF" w:rsidRPr="00F06969">
            <w:rPr>
              <w:rFonts w:ascii="Arial" w:hAnsi="Arial" w:cs="Arial"/>
              <w:iCs/>
            </w:rPr>
            <w:t>EFSOCPM287</w:t>
          </w:r>
        </w:p>
        <w:p w14:paraId="6A34CC8D" w14:textId="57163C58" w:rsidR="0096051B" w:rsidRPr="0096051B" w:rsidRDefault="00F06969" w:rsidP="00B05C4B">
          <w:pPr>
            <w:jc w:val="center"/>
            <w:rPr>
              <w:rFonts w:ascii="Arial" w:hAnsi="Arial" w:cs="Arial"/>
              <w:b/>
              <w:iCs/>
            </w:rPr>
          </w:pPr>
          <w:r>
            <w:rPr>
              <w:rFonts w:ascii="Arial" w:hAnsi="Arial" w:cs="Arial"/>
              <w:b/>
              <w:iCs/>
            </w:rPr>
            <w:t>Marché n° ____________</w:t>
          </w:r>
        </w:p>
      </w:tc>
      <w:tc>
        <w:tcPr>
          <w:tcW w:w="896" w:type="dxa"/>
          <w:shd w:val="clear" w:color="auto" w:fill="66CCFF"/>
        </w:tcPr>
        <w:p w14:paraId="6A34CC8E" w14:textId="77777777" w:rsidR="009B50AF" w:rsidRDefault="009B50AF">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9B50AF" w:rsidRDefault="009B50A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9B50AF" w:rsidRDefault="009B50AF">
          <w:pPr>
            <w:jc w:val="center"/>
          </w:pPr>
          <w:r>
            <w:rPr>
              <w:rFonts w:ascii="Arial" w:hAnsi="Arial" w:cs="Arial"/>
              <w:b/>
            </w:rPr>
            <w:t>/</w:t>
          </w:r>
        </w:p>
      </w:tc>
      <w:tc>
        <w:tcPr>
          <w:tcW w:w="544" w:type="dxa"/>
          <w:shd w:val="clear" w:color="auto" w:fill="66CCFF"/>
        </w:tcPr>
        <w:p w14:paraId="6A34CC91" w14:textId="3A3F7E6C" w:rsidR="009B50AF" w:rsidRDefault="009B50A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9B50AF" w:rsidRDefault="009B50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827D1" w14:textId="77777777" w:rsidR="006D2619" w:rsidRDefault="006D2619">
      <w:r>
        <w:separator/>
      </w:r>
    </w:p>
  </w:footnote>
  <w:footnote w:type="continuationSeparator" w:id="0">
    <w:p w14:paraId="7E78E1F0" w14:textId="77777777" w:rsidR="006D2619" w:rsidRDefault="006D2619">
      <w:r>
        <w:continuationSeparator/>
      </w:r>
    </w:p>
  </w:footnote>
  <w:footnote w:id="1">
    <w:p w14:paraId="6A34CC94" w14:textId="77777777" w:rsidR="009B50AF" w:rsidRDefault="009B50A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B033EDD"/>
    <w:multiLevelType w:val="hybridMultilevel"/>
    <w:tmpl w:val="BEC64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BE3AC7"/>
    <w:multiLevelType w:val="hybridMultilevel"/>
    <w:tmpl w:val="39C819A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6E243E5"/>
    <w:multiLevelType w:val="hybridMultilevel"/>
    <w:tmpl w:val="C8CCCBF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CE15D9"/>
    <w:multiLevelType w:val="hybridMultilevel"/>
    <w:tmpl w:val="AC28F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3D0CE7"/>
    <w:multiLevelType w:val="hybridMultilevel"/>
    <w:tmpl w:val="6EE0DE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67626D"/>
    <w:multiLevelType w:val="hybridMultilevel"/>
    <w:tmpl w:val="952EA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3"/>
  </w:num>
  <w:num w:numId="6">
    <w:abstractNumId w:val="14"/>
  </w:num>
  <w:num w:numId="7">
    <w:abstractNumId w:val="3"/>
  </w:num>
  <w:num w:numId="8">
    <w:abstractNumId w:val="7"/>
  </w:num>
  <w:num w:numId="9">
    <w:abstractNumId w:val="9"/>
  </w:num>
  <w:num w:numId="10">
    <w:abstractNumId w:val="0"/>
  </w:num>
  <w:num w:numId="11">
    <w:abstractNumId w:val="10"/>
  </w:num>
  <w:num w:numId="12">
    <w:abstractNumId w:val="5"/>
  </w:num>
  <w:num w:numId="13">
    <w:abstractNumId w:val="11"/>
  </w:num>
  <w:num w:numId="14">
    <w:abstractNumId w:val="8"/>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31DB"/>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450E3"/>
    <w:rsid w:val="00263DC7"/>
    <w:rsid w:val="00281AFD"/>
    <w:rsid w:val="002858CC"/>
    <w:rsid w:val="002904AF"/>
    <w:rsid w:val="00293087"/>
    <w:rsid w:val="00293BCF"/>
    <w:rsid w:val="002C04E1"/>
    <w:rsid w:val="002C2CA3"/>
    <w:rsid w:val="002C4B3E"/>
    <w:rsid w:val="002C79D6"/>
    <w:rsid w:val="002D03BB"/>
    <w:rsid w:val="002D4DD8"/>
    <w:rsid w:val="002D6864"/>
    <w:rsid w:val="002F52DD"/>
    <w:rsid w:val="003261C6"/>
    <w:rsid w:val="00332B12"/>
    <w:rsid w:val="00333B9F"/>
    <w:rsid w:val="00354C04"/>
    <w:rsid w:val="00385E76"/>
    <w:rsid w:val="003D5BA9"/>
    <w:rsid w:val="003E2ABC"/>
    <w:rsid w:val="003E63B0"/>
    <w:rsid w:val="003F5BC7"/>
    <w:rsid w:val="00400B22"/>
    <w:rsid w:val="004055D2"/>
    <w:rsid w:val="004176BF"/>
    <w:rsid w:val="0042741A"/>
    <w:rsid w:val="0043706E"/>
    <w:rsid w:val="0044597F"/>
    <w:rsid w:val="00445A50"/>
    <w:rsid w:val="00470BF3"/>
    <w:rsid w:val="00475977"/>
    <w:rsid w:val="004A7169"/>
    <w:rsid w:val="004C1C14"/>
    <w:rsid w:val="004D4DC6"/>
    <w:rsid w:val="004E75A6"/>
    <w:rsid w:val="004E7A03"/>
    <w:rsid w:val="004F3902"/>
    <w:rsid w:val="00514DAF"/>
    <w:rsid w:val="005204F5"/>
    <w:rsid w:val="00532EC7"/>
    <w:rsid w:val="00541CA3"/>
    <w:rsid w:val="005546A9"/>
    <w:rsid w:val="005561EA"/>
    <w:rsid w:val="00581DB7"/>
    <w:rsid w:val="005846FB"/>
    <w:rsid w:val="005923D2"/>
    <w:rsid w:val="005A4A3B"/>
    <w:rsid w:val="005A4CB5"/>
    <w:rsid w:val="005A5FCD"/>
    <w:rsid w:val="005B548B"/>
    <w:rsid w:val="005B6C8F"/>
    <w:rsid w:val="005C5907"/>
    <w:rsid w:val="006072F9"/>
    <w:rsid w:val="0061068C"/>
    <w:rsid w:val="00612806"/>
    <w:rsid w:val="0064560F"/>
    <w:rsid w:val="00660727"/>
    <w:rsid w:val="00661A97"/>
    <w:rsid w:val="00670455"/>
    <w:rsid w:val="00674478"/>
    <w:rsid w:val="00692FEC"/>
    <w:rsid w:val="006C4338"/>
    <w:rsid w:val="006D2619"/>
    <w:rsid w:val="006F3DF9"/>
    <w:rsid w:val="00705159"/>
    <w:rsid w:val="007060E5"/>
    <w:rsid w:val="00710FD6"/>
    <w:rsid w:val="00757151"/>
    <w:rsid w:val="0076496F"/>
    <w:rsid w:val="007909E0"/>
    <w:rsid w:val="00791F91"/>
    <w:rsid w:val="0079785C"/>
    <w:rsid w:val="007A2989"/>
    <w:rsid w:val="007C0BF5"/>
    <w:rsid w:val="007D6A2E"/>
    <w:rsid w:val="007D7A65"/>
    <w:rsid w:val="007F527B"/>
    <w:rsid w:val="007F68A6"/>
    <w:rsid w:val="0081250A"/>
    <w:rsid w:val="00825C6A"/>
    <w:rsid w:val="0083205E"/>
    <w:rsid w:val="00844DAA"/>
    <w:rsid w:val="008A7D6D"/>
    <w:rsid w:val="008C04ED"/>
    <w:rsid w:val="008D2C3C"/>
    <w:rsid w:val="008D3A70"/>
    <w:rsid w:val="0090556D"/>
    <w:rsid w:val="00926CF0"/>
    <w:rsid w:val="00927397"/>
    <w:rsid w:val="00931D42"/>
    <w:rsid w:val="00934503"/>
    <w:rsid w:val="0096051B"/>
    <w:rsid w:val="009737B4"/>
    <w:rsid w:val="00983BB6"/>
    <w:rsid w:val="00983FF3"/>
    <w:rsid w:val="009A6717"/>
    <w:rsid w:val="009A70DA"/>
    <w:rsid w:val="009B1CD0"/>
    <w:rsid w:val="009B45B9"/>
    <w:rsid w:val="009B50AF"/>
    <w:rsid w:val="009C4D62"/>
    <w:rsid w:val="009F5412"/>
    <w:rsid w:val="00A109CB"/>
    <w:rsid w:val="00A14E5B"/>
    <w:rsid w:val="00A53DA8"/>
    <w:rsid w:val="00A57DD1"/>
    <w:rsid w:val="00A60584"/>
    <w:rsid w:val="00A617ED"/>
    <w:rsid w:val="00A8760E"/>
    <w:rsid w:val="00A9775B"/>
    <w:rsid w:val="00AA05C7"/>
    <w:rsid w:val="00AE1C9C"/>
    <w:rsid w:val="00AE7831"/>
    <w:rsid w:val="00B054DA"/>
    <w:rsid w:val="00B05C4B"/>
    <w:rsid w:val="00B141CA"/>
    <w:rsid w:val="00B347AE"/>
    <w:rsid w:val="00B3719A"/>
    <w:rsid w:val="00B4145F"/>
    <w:rsid w:val="00B86CA7"/>
    <w:rsid w:val="00B87564"/>
    <w:rsid w:val="00B90C35"/>
    <w:rsid w:val="00BA44E5"/>
    <w:rsid w:val="00BB37E6"/>
    <w:rsid w:val="00BD479D"/>
    <w:rsid w:val="00BE5AA2"/>
    <w:rsid w:val="00BE6078"/>
    <w:rsid w:val="00BE6484"/>
    <w:rsid w:val="00C07B12"/>
    <w:rsid w:val="00C176E7"/>
    <w:rsid w:val="00C3106D"/>
    <w:rsid w:val="00C62520"/>
    <w:rsid w:val="00C70697"/>
    <w:rsid w:val="00C91060"/>
    <w:rsid w:val="00C911FE"/>
    <w:rsid w:val="00C9625C"/>
    <w:rsid w:val="00CA784C"/>
    <w:rsid w:val="00CB092A"/>
    <w:rsid w:val="00CB1C4C"/>
    <w:rsid w:val="00CD0223"/>
    <w:rsid w:val="00CD185D"/>
    <w:rsid w:val="00CD46CC"/>
    <w:rsid w:val="00CE0D69"/>
    <w:rsid w:val="00CE7CB8"/>
    <w:rsid w:val="00D0068B"/>
    <w:rsid w:val="00D46BC7"/>
    <w:rsid w:val="00D75A57"/>
    <w:rsid w:val="00D904A2"/>
    <w:rsid w:val="00DA4F40"/>
    <w:rsid w:val="00DB7F85"/>
    <w:rsid w:val="00DC1F0C"/>
    <w:rsid w:val="00DD006E"/>
    <w:rsid w:val="00DE7FB3"/>
    <w:rsid w:val="00E32A79"/>
    <w:rsid w:val="00E40967"/>
    <w:rsid w:val="00E47798"/>
    <w:rsid w:val="00E64C37"/>
    <w:rsid w:val="00E67E3B"/>
    <w:rsid w:val="00E76284"/>
    <w:rsid w:val="00E96B1D"/>
    <w:rsid w:val="00EA4CE6"/>
    <w:rsid w:val="00EC46B8"/>
    <w:rsid w:val="00EC4741"/>
    <w:rsid w:val="00EC4A56"/>
    <w:rsid w:val="00F06969"/>
    <w:rsid w:val="00F070E7"/>
    <w:rsid w:val="00F102F2"/>
    <w:rsid w:val="00F17207"/>
    <w:rsid w:val="00F174CB"/>
    <w:rsid w:val="00F759AA"/>
    <w:rsid w:val="00F96720"/>
    <w:rsid w:val="00FA174D"/>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23B1177-2FDD-4478-87A3-C39C87C3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32</TotalTime>
  <Pages>9</Pages>
  <Words>1973</Words>
  <Characters>10852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DE-BRUNIER Amelie</cp:lastModifiedBy>
  <cp:revision>15</cp:revision>
  <cp:lastPrinted>2016-04-08T14:31:00Z</cp:lastPrinted>
  <dcterms:created xsi:type="dcterms:W3CDTF">2026-02-24T14:06:00Z</dcterms:created>
  <dcterms:modified xsi:type="dcterms:W3CDTF">2026-02-26T15:25:00Z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